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136D4" w14:textId="1E5E417E" w:rsidR="006002AD" w:rsidRPr="00212AE5" w:rsidRDefault="006002AD" w:rsidP="006002AD">
      <w:pPr>
        <w:pStyle w:val="3GPPHeader"/>
        <w:spacing w:after="60"/>
        <w:jc w:val="left"/>
        <w:rPr>
          <w:szCs w:val="24"/>
          <w:highlight w:val="yellow"/>
        </w:rPr>
      </w:pPr>
      <w:bookmarkStart w:id="0" w:name="_Hlk54275161"/>
      <w:bookmarkStart w:id="1" w:name="_Toc142579058"/>
      <w:bookmarkStart w:id="2" w:name="_Hlk154505859"/>
      <w:bookmarkEnd w:id="0"/>
      <w:r w:rsidRPr="00294D6F">
        <w:rPr>
          <w:szCs w:val="24"/>
        </w:rPr>
        <w:t>3GPP TSG-RAN WG2 #126</w:t>
      </w:r>
      <w:r w:rsidRPr="00294D6F">
        <w:rPr>
          <w:szCs w:val="24"/>
        </w:rPr>
        <w:tab/>
      </w:r>
      <w:r w:rsidR="007D5AB0" w:rsidRPr="00212AE5">
        <w:rPr>
          <w:szCs w:val="24"/>
        </w:rPr>
        <w:t>R2-</w:t>
      </w:r>
      <w:r w:rsidR="007D5AB0">
        <w:t>2404498</w:t>
      </w:r>
      <w:r w:rsidR="007D5AB0" w:rsidRPr="00212AE5" w:rsidDel="007D5AB0">
        <w:rPr>
          <w:szCs w:val="24"/>
        </w:rPr>
        <w:t xml:space="preserve"> </w:t>
      </w:r>
    </w:p>
    <w:p w14:paraId="1A715210" w14:textId="77777777" w:rsidR="006002AD" w:rsidRPr="004117F0" w:rsidRDefault="006002AD" w:rsidP="006002AD">
      <w:pPr>
        <w:widowControl w:val="0"/>
        <w:tabs>
          <w:tab w:val="right" w:pos="9639"/>
        </w:tabs>
        <w:spacing w:after="0"/>
        <w:rPr>
          <w:rFonts w:ascii="Arial" w:hAnsi="Arial" w:cs="Arial"/>
          <w:b/>
          <w:bCs/>
          <w:sz w:val="24"/>
          <w:lang w:eastAsia="en-US"/>
        </w:rPr>
      </w:pPr>
      <w:r w:rsidRPr="00212AE5">
        <w:rPr>
          <w:rFonts w:ascii="Arial" w:hAnsi="Arial" w:cs="Arial"/>
          <w:b/>
          <w:bCs/>
          <w:noProof/>
          <w:sz w:val="24"/>
          <w:szCs w:val="24"/>
        </w:rPr>
        <w:t>Fukuoka, Japan, 20</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 24</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May 2024</w:t>
      </w:r>
      <w:bookmarkEnd w:id="1"/>
    </w:p>
    <w:p w14:paraId="151AFFE0" w14:textId="77777777" w:rsidR="0044014A" w:rsidRPr="003664F9" w:rsidRDefault="0044014A" w:rsidP="0044014A">
      <w:pPr>
        <w:widowControl w:val="0"/>
        <w:tabs>
          <w:tab w:val="right" w:pos="9639"/>
        </w:tabs>
        <w:spacing w:after="0"/>
        <w:rPr>
          <w:b/>
          <w:bCs/>
          <w:sz w:val="24"/>
          <w:lang w:eastAsia="en-US"/>
        </w:rPr>
      </w:pPr>
    </w:p>
    <w:p w14:paraId="47D6DE69" w14:textId="52026C58"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2C4B7E">
        <w:rPr>
          <w:sz w:val="22"/>
          <w:szCs w:val="22"/>
        </w:rPr>
        <w:t>8.2.2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55AF6BE3" w:rsidR="0044014A" w:rsidRPr="003664F9" w:rsidRDefault="0044014A" w:rsidP="0044014A">
      <w:pPr>
        <w:pStyle w:val="3GPPHeader"/>
        <w:rPr>
          <w:sz w:val="22"/>
          <w:szCs w:val="22"/>
        </w:rPr>
      </w:pPr>
      <w:r w:rsidRPr="003664F9">
        <w:rPr>
          <w:sz w:val="22"/>
          <w:szCs w:val="22"/>
        </w:rPr>
        <w:t>Title:</w:t>
      </w:r>
      <w:r w:rsidRPr="003664F9">
        <w:rPr>
          <w:sz w:val="22"/>
          <w:szCs w:val="22"/>
        </w:rPr>
        <w:tab/>
      </w:r>
      <w:r w:rsidR="00EB0066">
        <w:rPr>
          <w:sz w:val="22"/>
          <w:szCs w:val="22"/>
        </w:rPr>
        <w:t>General aspects</w:t>
      </w:r>
      <w:r w:rsidR="00B96029">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1F3C5DC7" w14:textId="77777777" w:rsidR="00F10D2F" w:rsidRPr="00CE0424" w:rsidRDefault="00F10D2F" w:rsidP="00F10D2F">
      <w:pPr>
        <w:pStyle w:val="Heading1"/>
      </w:pPr>
      <w:r w:rsidRPr="00CE0424">
        <w:t>Introduction</w:t>
      </w:r>
    </w:p>
    <w:p w14:paraId="42B8E9EE" w14:textId="5DD3BA8A" w:rsidR="00152547" w:rsidRDefault="00152547" w:rsidP="002B21B5">
      <w:pPr>
        <w:spacing w:before="60" w:after="60"/>
        <w:textAlignment w:val="baseline"/>
        <w:rPr>
          <w:rFonts w:ascii="Arial" w:hAnsi="Arial" w:cs="Arial"/>
          <w:color w:val="000000"/>
        </w:rPr>
      </w:pPr>
      <w:bookmarkStart w:id="3" w:name="_Ref178064866"/>
      <w:r>
        <w:rPr>
          <w:rFonts w:ascii="Arial" w:hAnsi="Arial" w:cs="Arial"/>
          <w:color w:val="000000"/>
        </w:rPr>
        <w:t>RAN2 has made the below agreement regarding general aspects in RAN2#125bis:</w:t>
      </w:r>
    </w:p>
    <w:tbl>
      <w:tblPr>
        <w:tblStyle w:val="TableGrid"/>
        <w:tblW w:w="8895" w:type="dxa"/>
        <w:tblInd w:w="454" w:type="dxa"/>
        <w:tblLook w:val="04A0" w:firstRow="1" w:lastRow="0" w:firstColumn="1" w:lastColumn="0" w:noHBand="0" w:noVBand="1"/>
      </w:tblPr>
      <w:tblGrid>
        <w:gridCol w:w="8895"/>
      </w:tblGrid>
      <w:tr w:rsidR="00152547" w14:paraId="060EEEB7" w14:textId="77777777" w:rsidTr="000604C7">
        <w:tc>
          <w:tcPr>
            <w:tcW w:w="8895" w:type="dxa"/>
          </w:tcPr>
          <w:p w14:paraId="1795D157" w14:textId="77777777" w:rsidR="00152547" w:rsidRPr="000604C7" w:rsidRDefault="00152547" w:rsidP="00516335">
            <w:pPr>
              <w:pStyle w:val="Doc-text2"/>
              <w:ind w:left="363"/>
              <w:rPr>
                <w:b/>
                <w:bCs/>
                <w:sz w:val="20"/>
                <w:szCs w:val="20"/>
              </w:rPr>
            </w:pPr>
            <w:bookmarkStart w:id="4" w:name="_Hlk165985090"/>
            <w:r w:rsidRPr="000604C7">
              <w:rPr>
                <w:b/>
                <w:bCs/>
                <w:sz w:val="20"/>
                <w:szCs w:val="20"/>
              </w:rPr>
              <w:t>Agreements</w:t>
            </w:r>
          </w:p>
          <w:p w14:paraId="698CC5A7" w14:textId="77777777"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 xml:space="preserve">Unless explicitly stated all agreements apply to all device types and for both topologies.  </w:t>
            </w:r>
          </w:p>
          <w:p w14:paraId="588789B5" w14:textId="6C596F6D"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 xml:space="preserve">From RAN2 perspective, the aim is that the design on the interface between </w:t>
            </w:r>
            <w:r w:rsidR="001A35DB">
              <w:rPr>
                <w:sz w:val="20"/>
                <w:szCs w:val="20"/>
              </w:rPr>
              <w:t>gNB/intermediate UE</w:t>
            </w:r>
            <w:r w:rsidRPr="000604C7">
              <w:rPr>
                <w:sz w:val="20"/>
                <w:szCs w:val="20"/>
              </w:rPr>
              <w:t xml:space="preserve"> and A-IoT device is common for topology 1 and topology 2.  </w:t>
            </w:r>
          </w:p>
          <w:p w14:paraId="62BAD020" w14:textId="77777777"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RAN2 will support two use cases, “inventory” and “command”.  The definition, detailed wording is FFS</w:t>
            </w:r>
          </w:p>
          <w:p w14:paraId="33CF40A1" w14:textId="77777777"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Baseline procedure:</w:t>
            </w:r>
          </w:p>
          <w:p w14:paraId="30EF34A2" w14:textId="35B71F06" w:rsidR="00152547" w:rsidRPr="000604C7" w:rsidRDefault="00152547" w:rsidP="00516335">
            <w:pPr>
              <w:pStyle w:val="Doc-text2"/>
              <w:ind w:left="901" w:firstLine="0"/>
              <w:rPr>
                <w:sz w:val="20"/>
                <w:szCs w:val="20"/>
              </w:rPr>
            </w:pPr>
            <w:r w:rsidRPr="000604C7">
              <w:rPr>
                <w:sz w:val="20"/>
                <w:szCs w:val="20"/>
              </w:rPr>
              <w:t xml:space="preserve">Step A: Based on the service request, the </w:t>
            </w:r>
            <w:r w:rsidR="001A35DB">
              <w:rPr>
                <w:sz w:val="20"/>
                <w:szCs w:val="20"/>
              </w:rPr>
              <w:t>gNB/intermediate UE</w:t>
            </w:r>
            <w:r w:rsidRPr="000604C7">
              <w:rPr>
                <w:sz w:val="20"/>
                <w:szCs w:val="20"/>
              </w:rPr>
              <w:t xml:space="preserve"> sends the Initial Trigger Message indicating device(s) that need to respond; Details FFS</w:t>
            </w:r>
          </w:p>
          <w:p w14:paraId="63C30404" w14:textId="77777777" w:rsidR="00152547" w:rsidRPr="000604C7" w:rsidRDefault="00152547" w:rsidP="00516335">
            <w:pPr>
              <w:pStyle w:val="Doc-text2"/>
              <w:ind w:left="901" w:firstLine="0"/>
              <w:rPr>
                <w:sz w:val="20"/>
                <w:szCs w:val="20"/>
              </w:rPr>
            </w:pPr>
            <w:r w:rsidRPr="000604C7">
              <w:rPr>
                <w:sz w:val="20"/>
                <w:szCs w:val="20"/>
              </w:rPr>
              <w:t>Step B: Triggered device(s) performs the random access-like procedure, if needed; Details FFS</w:t>
            </w:r>
          </w:p>
          <w:p w14:paraId="4B7DED23" w14:textId="74FAF93E" w:rsidR="00152547" w:rsidRPr="000604C7" w:rsidRDefault="00152547" w:rsidP="00516335">
            <w:pPr>
              <w:pStyle w:val="Doc-text2"/>
              <w:ind w:left="901" w:firstLine="0"/>
              <w:rPr>
                <w:sz w:val="20"/>
                <w:szCs w:val="20"/>
              </w:rPr>
            </w:pPr>
            <w:r w:rsidRPr="000604C7">
              <w:rPr>
                <w:sz w:val="20"/>
                <w:szCs w:val="20"/>
              </w:rPr>
              <w:t xml:space="preserve">Step C: The device may perform the data communication with the </w:t>
            </w:r>
            <w:r w:rsidR="001A35DB">
              <w:rPr>
                <w:sz w:val="20"/>
                <w:szCs w:val="20"/>
              </w:rPr>
              <w:t>gNB/intermediate UE</w:t>
            </w:r>
            <w:r w:rsidRPr="000604C7">
              <w:rPr>
                <w:sz w:val="20"/>
                <w:szCs w:val="20"/>
              </w:rPr>
              <w:t xml:space="preserve"> as needed,: Details FFS</w:t>
            </w:r>
          </w:p>
          <w:p w14:paraId="38FF2FD5" w14:textId="77777777"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 xml:space="preserve">We will study the support of both “inventory” and “command” in the same procedure.  </w:t>
            </w:r>
          </w:p>
          <w:p w14:paraId="30DAC93C" w14:textId="77777777" w:rsidR="00152547" w:rsidRPr="000604C7" w:rsidRDefault="00152547" w:rsidP="00152547">
            <w:pPr>
              <w:pStyle w:val="Doc-text2"/>
              <w:numPr>
                <w:ilvl w:val="0"/>
                <w:numId w:val="74"/>
              </w:numPr>
              <w:overflowPunct/>
              <w:autoSpaceDE/>
              <w:autoSpaceDN/>
              <w:adjustRightInd/>
              <w:spacing w:after="0"/>
              <w:ind w:left="360"/>
              <w:textAlignment w:val="auto"/>
              <w:rPr>
                <w:sz w:val="20"/>
                <w:szCs w:val="20"/>
              </w:rPr>
            </w:pPr>
            <w:r w:rsidRPr="000604C7">
              <w:rPr>
                <w:sz w:val="20"/>
                <w:szCs w:val="20"/>
              </w:rPr>
              <w:t xml:space="preserve">FFS if </w:t>
            </w:r>
            <w:r w:rsidRPr="000604C7">
              <w:rPr>
                <w:i/>
                <w:iCs/>
                <w:sz w:val="20"/>
                <w:szCs w:val="20"/>
              </w:rPr>
              <w:t xml:space="preserve">Initial Trigger Message </w:t>
            </w:r>
            <w:r w:rsidRPr="000604C7">
              <w:rPr>
                <w:sz w:val="20"/>
                <w:szCs w:val="20"/>
              </w:rPr>
              <w:t xml:space="preserve">can also include “command”.  </w:t>
            </w:r>
          </w:p>
          <w:p w14:paraId="5466C7E1" w14:textId="77777777" w:rsidR="00152547" w:rsidRPr="008F0375" w:rsidRDefault="00152547" w:rsidP="00152547">
            <w:pPr>
              <w:pStyle w:val="Doc-text2"/>
              <w:numPr>
                <w:ilvl w:val="0"/>
                <w:numId w:val="74"/>
              </w:numPr>
              <w:overflowPunct/>
              <w:autoSpaceDE/>
              <w:autoSpaceDN/>
              <w:adjustRightInd/>
              <w:spacing w:after="0"/>
              <w:ind w:left="360"/>
              <w:textAlignment w:val="auto"/>
            </w:pPr>
            <w:r w:rsidRPr="000604C7">
              <w:rPr>
                <w:sz w:val="20"/>
                <w:szCs w:val="20"/>
              </w:rPr>
              <w:t xml:space="preserve">RAN2 will continue the study of ambient IoT assuming no support of AS security until SA3 provides further input.   </w:t>
            </w:r>
          </w:p>
        </w:tc>
      </w:tr>
      <w:bookmarkEnd w:id="4"/>
    </w:tbl>
    <w:p w14:paraId="2A762ABD" w14:textId="77777777" w:rsidR="00152547" w:rsidRDefault="00152547" w:rsidP="002B21B5">
      <w:pPr>
        <w:spacing w:before="60" w:after="60"/>
        <w:textAlignment w:val="baseline"/>
        <w:rPr>
          <w:rFonts w:ascii="Arial" w:hAnsi="Arial" w:cs="Arial"/>
          <w:color w:val="000000"/>
        </w:rPr>
      </w:pPr>
    </w:p>
    <w:p w14:paraId="2809ED55" w14:textId="0ACB6BF4" w:rsidR="002527F3" w:rsidRPr="002527F3" w:rsidRDefault="002B21B5" w:rsidP="002B21B5">
      <w:pPr>
        <w:spacing w:before="60" w:after="60"/>
        <w:rPr>
          <w:rFonts w:ascii="Arial" w:hAnsi="Arial" w:cs="Arial"/>
          <w:lang w:val="en-US"/>
        </w:rPr>
      </w:pPr>
      <w:r>
        <w:rPr>
          <w:rFonts w:ascii="Arial" w:hAnsi="Arial" w:cs="Arial"/>
          <w:color w:val="000000"/>
        </w:rPr>
        <w:t>This contribution discusses FFSs from agreements above.</w:t>
      </w:r>
    </w:p>
    <w:p w14:paraId="4453C8B4" w14:textId="77777777" w:rsidR="00F10D2F" w:rsidRDefault="00F10D2F" w:rsidP="00F10D2F">
      <w:pPr>
        <w:pStyle w:val="Heading1"/>
      </w:pPr>
      <w:r>
        <w:t>2</w:t>
      </w:r>
      <w:r>
        <w:tab/>
      </w:r>
      <w:r w:rsidRPr="00CE0424">
        <w:t>Discussion</w:t>
      </w:r>
      <w:bookmarkEnd w:id="3"/>
    </w:p>
    <w:p w14:paraId="5D477CA7" w14:textId="2A4AF8CF" w:rsidR="00F10D2F" w:rsidRDefault="00F10D2F" w:rsidP="00F10D2F">
      <w:pPr>
        <w:pStyle w:val="Heading2"/>
      </w:pPr>
      <w:r>
        <w:t>2.1</w:t>
      </w:r>
      <w:r>
        <w:tab/>
        <w:t>Use cases and requirements</w:t>
      </w:r>
    </w:p>
    <w:p w14:paraId="1A85F5A7" w14:textId="0CA7C0A0" w:rsidR="00F10D2F" w:rsidRDefault="00C017F6" w:rsidP="00F10D2F">
      <w:pPr>
        <w:pStyle w:val="Comments"/>
        <w:rPr>
          <w:i w:val="0"/>
          <w:iCs w:val="0"/>
          <w:lang w:val="en-US"/>
        </w:rPr>
      </w:pPr>
      <w:r>
        <w:rPr>
          <w:i w:val="0"/>
          <w:iCs w:val="0"/>
          <w:lang w:val="en-US"/>
        </w:rPr>
        <w:t xml:space="preserve">In previous </w:t>
      </w:r>
      <w:r w:rsidR="00AC45DE">
        <w:rPr>
          <w:i w:val="0"/>
          <w:iCs w:val="0"/>
          <w:lang w:val="en-US"/>
        </w:rPr>
        <w:t>RAN2</w:t>
      </w:r>
      <w:r w:rsidR="00C57A27">
        <w:rPr>
          <w:i w:val="0"/>
          <w:iCs w:val="0"/>
          <w:lang w:val="en-US"/>
        </w:rPr>
        <w:t xml:space="preserve"> meeting, it was agreed to support the two use case</w:t>
      </w:r>
      <w:r w:rsidR="00EB3F58">
        <w:rPr>
          <w:i w:val="0"/>
          <w:iCs w:val="0"/>
          <w:lang w:val="en-US"/>
        </w:rPr>
        <w:t>s of inventory and command</w:t>
      </w:r>
      <w:r w:rsidR="00C57A27">
        <w:rPr>
          <w:i w:val="0"/>
          <w:iCs w:val="0"/>
          <w:lang w:val="en-US"/>
        </w:rPr>
        <w:t xml:space="preserve"> and FFS the detailed wording.</w:t>
      </w:r>
      <w:r w:rsidR="00637433">
        <w:rPr>
          <w:i w:val="0"/>
          <w:iCs w:val="0"/>
          <w:lang w:val="en-US"/>
        </w:rPr>
        <w:t xml:space="preserve"> We think the </w:t>
      </w:r>
      <w:r w:rsidR="00097B5F">
        <w:rPr>
          <w:i w:val="0"/>
          <w:iCs w:val="0"/>
          <w:lang w:val="en-US"/>
        </w:rPr>
        <w:t xml:space="preserve">definition of inventory and command can be </w:t>
      </w:r>
      <w:r w:rsidR="00776C2C">
        <w:rPr>
          <w:i w:val="0"/>
          <w:iCs w:val="0"/>
          <w:lang w:val="en-US"/>
        </w:rPr>
        <w:t xml:space="preserve">extracted from </w:t>
      </w:r>
      <w:r w:rsidR="00873AF6">
        <w:rPr>
          <w:i w:val="0"/>
          <w:iCs w:val="0"/>
          <w:lang w:val="en-US"/>
        </w:rPr>
        <w:t>SA1 documents, i.e., TS</w:t>
      </w:r>
      <w:r w:rsidR="00DA682C">
        <w:rPr>
          <w:i w:val="0"/>
          <w:iCs w:val="0"/>
          <w:lang w:val="en-US"/>
        </w:rPr>
        <w:t xml:space="preserve"> </w:t>
      </w:r>
      <w:r w:rsidR="00873AF6">
        <w:rPr>
          <w:i w:val="0"/>
          <w:iCs w:val="0"/>
          <w:lang w:val="en-US"/>
        </w:rPr>
        <w:t>22.369 and TR</w:t>
      </w:r>
      <w:r w:rsidR="00DA682C">
        <w:rPr>
          <w:i w:val="0"/>
          <w:iCs w:val="0"/>
          <w:lang w:val="en-US"/>
        </w:rPr>
        <w:t xml:space="preserve"> </w:t>
      </w:r>
      <w:r w:rsidR="00873AF6">
        <w:rPr>
          <w:i w:val="0"/>
          <w:iCs w:val="0"/>
          <w:lang w:val="en-US"/>
        </w:rPr>
        <w:t>22.</w:t>
      </w:r>
      <w:r w:rsidR="00C15D36">
        <w:rPr>
          <w:i w:val="0"/>
          <w:iCs w:val="0"/>
          <w:lang w:val="en-US"/>
        </w:rPr>
        <w:t>840.</w:t>
      </w:r>
      <w:r w:rsidR="005F0CC1">
        <w:rPr>
          <w:i w:val="0"/>
          <w:iCs w:val="0"/>
          <w:lang w:val="en-US"/>
        </w:rPr>
        <w:t xml:space="preserve"> </w:t>
      </w:r>
      <w:r w:rsidR="00F10D2F" w:rsidRPr="00ED41EB">
        <w:rPr>
          <w:i w:val="0"/>
          <w:iCs w:val="0"/>
          <w:lang w:val="en-US"/>
        </w:rPr>
        <w:t xml:space="preserve">In our understanding, inventory </w:t>
      </w:r>
      <w:r w:rsidR="0024442A">
        <w:rPr>
          <w:i w:val="0"/>
          <w:iCs w:val="0"/>
          <w:lang w:val="en-US"/>
        </w:rPr>
        <w:t>use case</w:t>
      </w:r>
      <w:r w:rsidR="0024442A" w:rsidRPr="00ED41EB">
        <w:rPr>
          <w:i w:val="0"/>
          <w:iCs w:val="0"/>
          <w:lang w:val="en-US"/>
        </w:rPr>
        <w:t xml:space="preserve"> </w:t>
      </w:r>
      <w:r w:rsidR="00F10D2F" w:rsidRPr="00ED41EB">
        <w:rPr>
          <w:i w:val="0"/>
          <w:iCs w:val="0"/>
          <w:lang w:val="en-US"/>
        </w:rPr>
        <w:t xml:space="preserve">is about reporting device ID and command </w:t>
      </w:r>
      <w:r w:rsidR="003846DD">
        <w:rPr>
          <w:i w:val="0"/>
          <w:iCs w:val="0"/>
          <w:lang w:val="en-US"/>
        </w:rPr>
        <w:t>use case</w:t>
      </w:r>
      <w:r w:rsidR="003846DD" w:rsidRPr="00ED41EB">
        <w:rPr>
          <w:i w:val="0"/>
          <w:iCs w:val="0"/>
          <w:lang w:val="en-US"/>
        </w:rPr>
        <w:t xml:space="preserve"> </w:t>
      </w:r>
      <w:r w:rsidR="00F10D2F" w:rsidRPr="00ED41EB">
        <w:rPr>
          <w:i w:val="0"/>
          <w:iCs w:val="0"/>
          <w:lang w:val="en-US"/>
        </w:rPr>
        <w:t xml:space="preserve">is </w:t>
      </w:r>
      <w:r w:rsidR="00F62789">
        <w:rPr>
          <w:i w:val="0"/>
          <w:iCs w:val="0"/>
          <w:lang w:val="en-US"/>
        </w:rPr>
        <w:t>to</w:t>
      </w:r>
      <w:r w:rsidR="00F62789" w:rsidRPr="00ED41EB">
        <w:rPr>
          <w:i w:val="0"/>
          <w:iCs w:val="0"/>
          <w:lang w:val="en-US"/>
        </w:rPr>
        <w:t xml:space="preserve"> </w:t>
      </w:r>
      <w:r w:rsidR="00F10D2F" w:rsidRPr="00ED41EB">
        <w:rPr>
          <w:i w:val="0"/>
          <w:iCs w:val="0"/>
          <w:lang w:val="en-US"/>
        </w:rPr>
        <w:t>read/write/modify information associated with the device (i.e., DO-DTT, DT traffic types).</w:t>
      </w:r>
    </w:p>
    <w:p w14:paraId="0EFEDE89" w14:textId="77777777" w:rsidR="00ED321C" w:rsidRDefault="00ED321C" w:rsidP="00F10D2F">
      <w:pPr>
        <w:pStyle w:val="Comments"/>
        <w:rPr>
          <w:i w:val="0"/>
          <w:iCs w:val="0"/>
          <w:lang w:val="en-US"/>
        </w:rPr>
      </w:pPr>
    </w:p>
    <w:p w14:paraId="1523AF9C" w14:textId="09231A1F" w:rsidR="00F10D2F" w:rsidRDefault="00F10D2F" w:rsidP="0021718A">
      <w:pPr>
        <w:pStyle w:val="Observation"/>
        <w:ind w:left="1560" w:hanging="1560"/>
        <w:jc w:val="left"/>
      </w:pPr>
      <w:bookmarkStart w:id="5" w:name="_Toc166002228"/>
      <w:bookmarkStart w:id="6" w:name="_Toc166192113"/>
      <w:bookmarkEnd w:id="5"/>
      <w:r>
        <w:t xml:space="preserve">The </w:t>
      </w:r>
      <w:bookmarkStart w:id="7" w:name="_Toc162511403"/>
      <w:r w:rsidRPr="00E17A3A">
        <w:t xml:space="preserve">Inventory use case is about reporting </w:t>
      </w:r>
      <w:r w:rsidR="000839F9">
        <w:t>a device ID</w:t>
      </w:r>
      <w:r w:rsidRPr="00ED41EB">
        <w:t>,</w:t>
      </w:r>
      <w:r>
        <w:t xml:space="preserve"> </w:t>
      </w:r>
      <w:r w:rsidRPr="00ED41EB">
        <w:t>possibly supplemented with other information</w:t>
      </w:r>
      <w:r>
        <w:t>, as described in TS 22.369</w:t>
      </w:r>
      <w:r w:rsidRPr="00876A5E">
        <w:t>.</w:t>
      </w:r>
      <w:bookmarkEnd w:id="7"/>
      <w:bookmarkEnd w:id="6"/>
    </w:p>
    <w:p w14:paraId="1514A2E1" w14:textId="700250FB" w:rsidR="00F10D2F" w:rsidRPr="00432258" w:rsidRDefault="00F10D2F" w:rsidP="0021718A">
      <w:pPr>
        <w:pStyle w:val="Observation"/>
        <w:ind w:left="1560" w:hanging="1560"/>
      </w:pPr>
      <w:bookmarkStart w:id="8" w:name="_Toc166192114"/>
      <w:r>
        <w:rPr>
          <w:rFonts w:cs="Arial"/>
        </w:rPr>
        <w:t>The C</w:t>
      </w:r>
      <w:r w:rsidRPr="0089162E">
        <w:rPr>
          <w:rFonts w:cs="Arial"/>
        </w:rPr>
        <w:t>ommand use case is about reading</w:t>
      </w:r>
      <w:r>
        <w:rPr>
          <w:rFonts w:cs="Arial"/>
        </w:rPr>
        <w:t xml:space="preserve">, </w:t>
      </w:r>
      <w:r w:rsidRPr="0089162E">
        <w:rPr>
          <w:rFonts w:cs="Arial"/>
        </w:rPr>
        <w:t>writing</w:t>
      </w:r>
      <w:r>
        <w:rPr>
          <w:rFonts w:cs="Arial"/>
        </w:rPr>
        <w:t xml:space="preserve">, or </w:t>
      </w:r>
      <w:r w:rsidRPr="0089162E">
        <w:rPr>
          <w:rFonts w:cs="Arial"/>
        </w:rPr>
        <w:t xml:space="preserve">modifying information related to </w:t>
      </w:r>
      <w:r w:rsidR="00AE14FB">
        <w:rPr>
          <w:rFonts w:cs="Arial"/>
        </w:rPr>
        <w:t>a device</w:t>
      </w:r>
      <w:r w:rsidRPr="00876A5E">
        <w:t>.</w:t>
      </w:r>
      <w:bookmarkEnd w:id="8"/>
    </w:p>
    <w:p w14:paraId="6830BE3F" w14:textId="77777777" w:rsidR="003A093C" w:rsidRDefault="00461285" w:rsidP="00F10D2F">
      <w:pPr>
        <w:pStyle w:val="Comments"/>
        <w:jc w:val="both"/>
        <w:rPr>
          <w:i w:val="0"/>
          <w:iCs w:val="0"/>
          <w:lang w:val="en-US"/>
        </w:rPr>
      </w:pPr>
      <w:r>
        <w:rPr>
          <w:i w:val="0"/>
          <w:iCs w:val="0"/>
          <w:lang w:val="en-US"/>
        </w:rPr>
        <w:lastRenderedPageBreak/>
        <w:t>Regarding RAN2 FFS on detailed wording for use cases, we think it shall be up to SA2 decision, rather than RAN2 decision.</w:t>
      </w:r>
    </w:p>
    <w:p w14:paraId="36BDCBE6" w14:textId="77777777" w:rsidR="008A68CD" w:rsidRDefault="008A68CD" w:rsidP="00F10D2F">
      <w:pPr>
        <w:pStyle w:val="Comments"/>
        <w:jc w:val="both"/>
        <w:rPr>
          <w:i w:val="0"/>
          <w:iCs w:val="0"/>
          <w:lang w:val="en-US"/>
        </w:rPr>
      </w:pPr>
    </w:p>
    <w:p w14:paraId="61E64BE8" w14:textId="60AB5DF1" w:rsidR="003A093C" w:rsidRPr="00516335" w:rsidRDefault="00342C6F" w:rsidP="003A093C">
      <w:pPr>
        <w:pStyle w:val="Proposal"/>
        <w:tabs>
          <w:tab w:val="num" w:pos="2834"/>
        </w:tabs>
        <w:ind w:left="1701" w:hanging="1701"/>
        <w:rPr>
          <w:rFonts w:cs="Arial"/>
        </w:rPr>
      </w:pPr>
      <w:bookmarkStart w:id="9" w:name="_Toc166192122"/>
      <w:r>
        <w:rPr>
          <w:rFonts w:cs="Arial"/>
        </w:rPr>
        <w:t xml:space="preserve">It is up to SA2 </w:t>
      </w:r>
      <w:r w:rsidR="00DC7067">
        <w:rPr>
          <w:rFonts w:cs="Arial"/>
        </w:rPr>
        <w:t>to define the use cases “inventory” and “command”</w:t>
      </w:r>
      <w:r w:rsidR="00963837">
        <w:rPr>
          <w:rFonts w:cs="Arial"/>
        </w:rPr>
        <w:t xml:space="preserve"> and </w:t>
      </w:r>
      <w:r w:rsidR="00340906">
        <w:rPr>
          <w:rFonts w:cs="Arial"/>
        </w:rPr>
        <w:t>name</w:t>
      </w:r>
      <w:r w:rsidR="00963837">
        <w:rPr>
          <w:rFonts w:cs="Arial"/>
        </w:rPr>
        <w:t xml:space="preserve"> the term</w:t>
      </w:r>
      <w:r w:rsidR="00340906">
        <w:rPr>
          <w:rFonts w:cs="Arial"/>
        </w:rPr>
        <w:t>s</w:t>
      </w:r>
      <w:r w:rsidR="003A093C">
        <w:rPr>
          <w:rFonts w:cs="Arial"/>
        </w:rPr>
        <w:t>.</w:t>
      </w:r>
      <w:bookmarkEnd w:id="9"/>
    </w:p>
    <w:p w14:paraId="53B955D9" w14:textId="5AFAEB0E" w:rsidR="00F10D2F" w:rsidRDefault="00F10D2F" w:rsidP="00F10D2F">
      <w:pPr>
        <w:pStyle w:val="Comments"/>
        <w:jc w:val="both"/>
        <w:rPr>
          <w:i w:val="0"/>
          <w:iCs w:val="0"/>
          <w:lang w:val="en-US"/>
        </w:rPr>
      </w:pPr>
    </w:p>
    <w:p w14:paraId="33611AB1" w14:textId="12224D0B" w:rsidR="00F10D2F" w:rsidRDefault="002C7397" w:rsidP="00F10D2F">
      <w:pPr>
        <w:pStyle w:val="Comments"/>
        <w:jc w:val="both"/>
        <w:rPr>
          <w:i w:val="0"/>
          <w:iCs w:val="0"/>
          <w:lang w:val="en-US"/>
        </w:rPr>
      </w:pPr>
      <w:r w:rsidRPr="00ED41EB">
        <w:rPr>
          <w:i w:val="0"/>
          <w:iCs w:val="0"/>
          <w:lang w:val="en-US"/>
        </w:rPr>
        <w:t xml:space="preserve">RAN2 should study protocol procedures to support inventory use case and command use case. </w:t>
      </w:r>
      <w:r w:rsidR="00F10D2F" w:rsidRPr="00E17A3A">
        <w:rPr>
          <w:i w:val="0"/>
          <w:iCs w:val="0"/>
          <w:lang w:val="en-US"/>
        </w:rPr>
        <w:t>We think</w:t>
      </w:r>
      <w:r w:rsidR="00F10D2F">
        <w:rPr>
          <w:i w:val="0"/>
          <w:iCs w:val="0"/>
          <w:lang w:val="en-US"/>
        </w:rPr>
        <w:t xml:space="preserve"> an inventory procedure should target </w:t>
      </w:r>
      <w:r w:rsidR="00FB2E04">
        <w:rPr>
          <w:i w:val="0"/>
          <w:iCs w:val="0"/>
          <w:lang w:val="en-US"/>
        </w:rPr>
        <w:t xml:space="preserve">both </w:t>
      </w:r>
      <w:r w:rsidR="00F10D2F">
        <w:rPr>
          <w:i w:val="0"/>
          <w:iCs w:val="0"/>
          <w:lang w:val="en-US"/>
        </w:rPr>
        <w:t>newly joined devices (not yet inventoried</w:t>
      </w:r>
      <w:r w:rsidR="00504322">
        <w:rPr>
          <w:i w:val="0"/>
          <w:iCs w:val="0"/>
          <w:lang w:val="en-US"/>
        </w:rPr>
        <w:t xml:space="preserve"> or un</w:t>
      </w:r>
      <w:r w:rsidR="005537D2">
        <w:rPr>
          <w:i w:val="0"/>
          <w:iCs w:val="0"/>
          <w:lang w:val="en-US"/>
        </w:rPr>
        <w:t>registered</w:t>
      </w:r>
      <w:r w:rsidR="00F10D2F">
        <w:rPr>
          <w:i w:val="0"/>
          <w:iCs w:val="0"/>
          <w:lang w:val="en-US"/>
        </w:rPr>
        <w:t xml:space="preserve">) and already inventoried devices given that network may not know which devices are in the area as well as location of already inventoried devices at a level of, e.g., which gNB </w:t>
      </w:r>
      <w:r w:rsidR="00D96EDF">
        <w:rPr>
          <w:i w:val="0"/>
          <w:iCs w:val="0"/>
          <w:lang w:val="en-US"/>
        </w:rPr>
        <w:t>or intermediate UE coverage area</w:t>
      </w:r>
      <w:r w:rsidR="00F10D2F">
        <w:rPr>
          <w:i w:val="0"/>
          <w:iCs w:val="0"/>
          <w:lang w:val="en-US"/>
        </w:rPr>
        <w:t xml:space="preserve"> the device is </w:t>
      </w:r>
      <w:r w:rsidR="00D96EDF">
        <w:rPr>
          <w:i w:val="0"/>
          <w:iCs w:val="0"/>
          <w:lang w:val="en-US"/>
        </w:rPr>
        <w:t>located in</w:t>
      </w:r>
      <w:r w:rsidR="00F10D2F">
        <w:rPr>
          <w:i w:val="0"/>
          <w:iCs w:val="0"/>
          <w:lang w:val="en-US"/>
        </w:rPr>
        <w:t>.</w:t>
      </w:r>
    </w:p>
    <w:p w14:paraId="2F49B585" w14:textId="77777777" w:rsidR="00F10D2F" w:rsidRDefault="00F10D2F" w:rsidP="00F10D2F">
      <w:pPr>
        <w:pStyle w:val="Comments"/>
        <w:jc w:val="both"/>
        <w:rPr>
          <w:i w:val="0"/>
          <w:iCs w:val="0"/>
          <w:lang w:val="en-US"/>
        </w:rPr>
      </w:pPr>
    </w:p>
    <w:p w14:paraId="39C57227" w14:textId="5D2E9987" w:rsidR="00F10D2F" w:rsidRPr="0021718A" w:rsidRDefault="00F10D2F" w:rsidP="0021718A">
      <w:pPr>
        <w:pStyle w:val="Proposal"/>
        <w:tabs>
          <w:tab w:val="num" w:pos="2834"/>
        </w:tabs>
        <w:ind w:left="1701" w:hanging="1701"/>
        <w:rPr>
          <w:rFonts w:cs="Arial"/>
        </w:rPr>
      </w:pPr>
      <w:bookmarkStart w:id="10" w:name="_Toc166192123"/>
      <w:r w:rsidRPr="003F0FCC">
        <w:rPr>
          <w:rFonts w:cs="Arial"/>
        </w:rPr>
        <w:t xml:space="preserve">Inventory procedure targets </w:t>
      </w:r>
      <w:r>
        <w:rPr>
          <w:rFonts w:cs="Arial"/>
        </w:rPr>
        <w:t>both</w:t>
      </w:r>
      <w:r w:rsidRPr="003F0FCC">
        <w:rPr>
          <w:rFonts w:cs="Arial"/>
        </w:rPr>
        <w:t xml:space="preserve"> devices </w:t>
      </w:r>
      <w:r w:rsidR="0068563E">
        <w:rPr>
          <w:rFonts w:cs="Arial"/>
        </w:rPr>
        <w:t xml:space="preserve">which are already </w:t>
      </w:r>
      <w:r>
        <w:rPr>
          <w:rFonts w:cs="Arial"/>
        </w:rPr>
        <w:t xml:space="preserve">inventoried </w:t>
      </w:r>
      <w:r w:rsidRPr="003F0FCC">
        <w:rPr>
          <w:rFonts w:cs="Arial"/>
        </w:rPr>
        <w:t xml:space="preserve">and </w:t>
      </w:r>
      <w:r w:rsidR="0068563E">
        <w:rPr>
          <w:rFonts w:cs="Arial"/>
        </w:rPr>
        <w:t>devices which are not yet</w:t>
      </w:r>
      <w:r w:rsidRPr="003F0FCC">
        <w:rPr>
          <w:rFonts w:cs="Arial"/>
        </w:rPr>
        <w:t xml:space="preserve"> inventoried</w:t>
      </w:r>
      <w:r>
        <w:rPr>
          <w:rFonts w:cs="Arial"/>
        </w:rPr>
        <w:t>.</w:t>
      </w:r>
      <w:bookmarkEnd w:id="10"/>
    </w:p>
    <w:p w14:paraId="4FD013D6" w14:textId="6DDB6646" w:rsidR="000C1D35" w:rsidRDefault="00170E08" w:rsidP="00F10D2F">
      <w:pPr>
        <w:pStyle w:val="Comments"/>
        <w:jc w:val="both"/>
        <w:rPr>
          <w:i w:val="0"/>
          <w:iCs w:val="0"/>
          <w:lang w:val="en-US"/>
        </w:rPr>
      </w:pPr>
      <w:r>
        <w:rPr>
          <w:i w:val="0"/>
          <w:iCs w:val="0"/>
          <w:lang w:val="en-US"/>
        </w:rPr>
        <w:t>As for command</w:t>
      </w:r>
      <w:r w:rsidR="004F330F">
        <w:rPr>
          <w:i w:val="0"/>
          <w:iCs w:val="0"/>
          <w:lang w:val="en-US"/>
        </w:rPr>
        <w:t xml:space="preserve"> </w:t>
      </w:r>
      <w:r w:rsidR="0078591D">
        <w:rPr>
          <w:i w:val="0"/>
          <w:iCs w:val="0"/>
          <w:lang w:val="en-US"/>
        </w:rPr>
        <w:t>use case</w:t>
      </w:r>
      <w:r w:rsidR="00053FEB">
        <w:rPr>
          <w:i w:val="0"/>
          <w:iCs w:val="0"/>
          <w:lang w:val="en-US"/>
        </w:rPr>
        <w:t>,</w:t>
      </w:r>
      <w:r w:rsidR="00AD20C4">
        <w:rPr>
          <w:i w:val="0"/>
          <w:iCs w:val="0"/>
          <w:lang w:val="en-US"/>
        </w:rPr>
        <w:t xml:space="preserve"> </w:t>
      </w:r>
      <w:r w:rsidR="0078591D">
        <w:rPr>
          <w:i w:val="0"/>
          <w:iCs w:val="0"/>
          <w:lang w:val="en-US"/>
        </w:rPr>
        <w:t xml:space="preserve">we think </w:t>
      </w:r>
      <w:r w:rsidR="001A35DB">
        <w:rPr>
          <w:i w:val="0"/>
          <w:iCs w:val="0"/>
          <w:lang w:val="en-US"/>
        </w:rPr>
        <w:t>gNB/intermediate UE</w:t>
      </w:r>
      <w:r w:rsidR="00167F88">
        <w:rPr>
          <w:i w:val="0"/>
          <w:iCs w:val="0"/>
          <w:lang w:val="en-US"/>
        </w:rPr>
        <w:t xml:space="preserve"> sends command request</w:t>
      </w:r>
      <w:r w:rsidR="008517D1">
        <w:rPr>
          <w:i w:val="0"/>
          <w:iCs w:val="0"/>
          <w:lang w:val="en-US"/>
        </w:rPr>
        <w:t xml:space="preserve"> only to </w:t>
      </w:r>
      <w:r w:rsidR="0078591D">
        <w:rPr>
          <w:i w:val="0"/>
          <w:iCs w:val="0"/>
          <w:lang w:val="en-US"/>
        </w:rPr>
        <w:t>known devices</w:t>
      </w:r>
      <w:r w:rsidR="008517D1">
        <w:rPr>
          <w:i w:val="0"/>
          <w:iCs w:val="0"/>
          <w:lang w:val="en-US"/>
        </w:rPr>
        <w:t xml:space="preserve">, i.e., </w:t>
      </w:r>
      <w:r w:rsidR="00E14F70">
        <w:rPr>
          <w:i w:val="0"/>
          <w:iCs w:val="0"/>
          <w:lang w:val="en-US"/>
        </w:rPr>
        <w:t>registered</w:t>
      </w:r>
      <w:r w:rsidR="008517D1">
        <w:rPr>
          <w:i w:val="0"/>
          <w:iCs w:val="0"/>
          <w:lang w:val="en-US"/>
        </w:rPr>
        <w:t xml:space="preserve"> devices.</w:t>
      </w:r>
      <w:r w:rsidR="00750176">
        <w:rPr>
          <w:i w:val="0"/>
          <w:iCs w:val="0"/>
          <w:lang w:val="en-US"/>
        </w:rPr>
        <w:t xml:space="preserve"> </w:t>
      </w:r>
      <w:r w:rsidR="00E14F70">
        <w:rPr>
          <w:i w:val="0"/>
          <w:iCs w:val="0"/>
          <w:lang w:val="en-US"/>
        </w:rPr>
        <w:t xml:space="preserve">As soon as a device is inventoried by the CN, CN can store the device’s context. This can </w:t>
      </w:r>
      <w:r w:rsidR="00220C80">
        <w:rPr>
          <w:i w:val="0"/>
          <w:iCs w:val="0"/>
          <w:lang w:val="en-US"/>
        </w:rPr>
        <w:t>be considered</w:t>
      </w:r>
      <w:r w:rsidR="00E14F70">
        <w:rPr>
          <w:i w:val="0"/>
          <w:iCs w:val="0"/>
          <w:lang w:val="en-US"/>
        </w:rPr>
        <w:t xml:space="preserve"> as device is “registered”.</w:t>
      </w:r>
    </w:p>
    <w:p w14:paraId="39656D15" w14:textId="77777777" w:rsidR="00245677" w:rsidRDefault="00245677" w:rsidP="00F10D2F">
      <w:pPr>
        <w:pStyle w:val="Comments"/>
        <w:jc w:val="both"/>
        <w:rPr>
          <w:i w:val="0"/>
          <w:iCs w:val="0"/>
          <w:lang w:val="en-US"/>
        </w:rPr>
      </w:pPr>
    </w:p>
    <w:p w14:paraId="51712F1F" w14:textId="2519EB2E" w:rsidR="00186855" w:rsidRPr="0021718A" w:rsidRDefault="00186855" w:rsidP="00186855">
      <w:pPr>
        <w:pStyle w:val="Proposal"/>
        <w:tabs>
          <w:tab w:val="num" w:pos="2834"/>
        </w:tabs>
        <w:ind w:left="1701" w:hanging="1701"/>
        <w:rPr>
          <w:rFonts w:cs="Arial"/>
        </w:rPr>
      </w:pPr>
      <w:bookmarkStart w:id="11" w:name="_Toc166192124"/>
      <w:r>
        <w:rPr>
          <w:rFonts w:cs="Arial"/>
        </w:rPr>
        <w:t>RAN2 assumes that command procedure targets only registered devices</w:t>
      </w:r>
      <w:r>
        <w:rPr>
          <w:rFonts w:cs="Arial"/>
        </w:rPr>
        <w:t>.</w:t>
      </w:r>
      <w:bookmarkEnd w:id="11"/>
    </w:p>
    <w:p w14:paraId="5FA2A7F4" w14:textId="2FFA90AE" w:rsidR="0015085F" w:rsidRDefault="002D13ED" w:rsidP="00F10D2F">
      <w:pPr>
        <w:pStyle w:val="Comments"/>
        <w:jc w:val="both"/>
        <w:rPr>
          <w:i w:val="0"/>
          <w:iCs w:val="0"/>
          <w:lang w:val="en-US"/>
        </w:rPr>
      </w:pPr>
      <w:r>
        <w:rPr>
          <w:i w:val="0"/>
          <w:iCs w:val="0"/>
          <w:lang w:val="en-US"/>
        </w:rPr>
        <w:t>It was agreed</w:t>
      </w:r>
      <w:r w:rsidR="003E403D">
        <w:rPr>
          <w:i w:val="0"/>
          <w:iCs w:val="0"/>
          <w:lang w:val="en-US"/>
        </w:rPr>
        <w:t xml:space="preserve"> in RAN2</w:t>
      </w:r>
      <w:r w:rsidR="00367366">
        <w:rPr>
          <w:i w:val="0"/>
          <w:iCs w:val="0"/>
          <w:lang w:val="en-US"/>
        </w:rPr>
        <w:t>#</w:t>
      </w:r>
      <w:r w:rsidR="003E403D">
        <w:rPr>
          <w:i w:val="0"/>
          <w:iCs w:val="0"/>
          <w:lang w:val="en-US"/>
        </w:rPr>
        <w:t>125b</w:t>
      </w:r>
      <w:r w:rsidR="00367366">
        <w:rPr>
          <w:i w:val="0"/>
          <w:iCs w:val="0"/>
          <w:lang w:val="en-US"/>
        </w:rPr>
        <w:t>is</w:t>
      </w:r>
      <w:r>
        <w:rPr>
          <w:i w:val="0"/>
          <w:iCs w:val="0"/>
          <w:lang w:val="en-US"/>
        </w:rPr>
        <w:t xml:space="preserve"> to support both inventory and command in the same procedure</w:t>
      </w:r>
      <w:r w:rsidR="00787E73">
        <w:rPr>
          <w:i w:val="0"/>
          <w:iCs w:val="0"/>
          <w:lang w:val="en-US"/>
        </w:rPr>
        <w:t xml:space="preserve"> and </w:t>
      </w:r>
      <w:r w:rsidR="00787E73" w:rsidRPr="0021718A">
        <w:rPr>
          <w:i w:val="0"/>
          <w:iCs w:val="0"/>
          <w:lang w:val="en-US"/>
        </w:rPr>
        <w:t xml:space="preserve">FFS if </w:t>
      </w:r>
      <w:r w:rsidR="005A0F06">
        <w:rPr>
          <w:i w:val="0"/>
          <w:iCs w:val="0"/>
          <w:lang w:val="en-US"/>
        </w:rPr>
        <w:t>i</w:t>
      </w:r>
      <w:r w:rsidR="00787E73" w:rsidRPr="0021718A">
        <w:rPr>
          <w:i w:val="0"/>
          <w:iCs w:val="0"/>
          <w:lang w:val="en-US"/>
        </w:rPr>
        <w:t xml:space="preserve">nitial </w:t>
      </w:r>
      <w:r w:rsidR="005A0F06">
        <w:rPr>
          <w:i w:val="0"/>
          <w:iCs w:val="0"/>
          <w:lang w:val="en-US"/>
        </w:rPr>
        <w:t>t</w:t>
      </w:r>
      <w:r w:rsidR="00787E73" w:rsidRPr="0021718A">
        <w:rPr>
          <w:i w:val="0"/>
          <w:iCs w:val="0"/>
          <w:lang w:val="en-US"/>
        </w:rPr>
        <w:t xml:space="preserve">rigger </w:t>
      </w:r>
      <w:r w:rsidR="005A0F06">
        <w:rPr>
          <w:i w:val="0"/>
          <w:iCs w:val="0"/>
          <w:lang w:val="en-US"/>
        </w:rPr>
        <w:t>m</w:t>
      </w:r>
      <w:r w:rsidR="00787E73" w:rsidRPr="0021718A">
        <w:rPr>
          <w:i w:val="0"/>
          <w:iCs w:val="0"/>
          <w:lang w:val="en-US"/>
        </w:rPr>
        <w:t>essage can also include “command”</w:t>
      </w:r>
      <w:r w:rsidR="00787E73">
        <w:rPr>
          <w:i w:val="0"/>
          <w:iCs w:val="0"/>
          <w:lang w:val="en-US"/>
        </w:rPr>
        <w:t xml:space="preserve">, i.e., command </w:t>
      </w:r>
      <w:r w:rsidR="0008151D">
        <w:rPr>
          <w:i w:val="0"/>
          <w:iCs w:val="0"/>
          <w:lang w:val="en-US"/>
        </w:rPr>
        <w:t xml:space="preserve">only </w:t>
      </w:r>
      <w:r w:rsidR="00787E73">
        <w:rPr>
          <w:i w:val="0"/>
          <w:iCs w:val="0"/>
          <w:lang w:val="en-US"/>
        </w:rPr>
        <w:t>procedure</w:t>
      </w:r>
      <w:r>
        <w:rPr>
          <w:i w:val="0"/>
          <w:iCs w:val="0"/>
          <w:lang w:val="en-US"/>
        </w:rPr>
        <w:t>.</w:t>
      </w:r>
      <w:r w:rsidR="00CF1A1F">
        <w:rPr>
          <w:i w:val="0"/>
          <w:iCs w:val="0"/>
          <w:lang w:val="en-US"/>
        </w:rPr>
        <w:t xml:space="preserve"> In our understanding, such procedure means that the intended devices are already inventoried before by the CN, the devices’ related information (e.g., device ID) is still valid in the CN. In such case, it is not necessary to perform inventory procedure prior to command procedure.</w:t>
      </w:r>
      <w:r>
        <w:rPr>
          <w:i w:val="0"/>
          <w:iCs w:val="0"/>
          <w:lang w:val="en-US"/>
        </w:rPr>
        <w:t xml:space="preserve"> </w:t>
      </w:r>
      <w:r w:rsidR="005075AA">
        <w:rPr>
          <w:i w:val="0"/>
          <w:iCs w:val="0"/>
          <w:lang w:val="en-US"/>
        </w:rPr>
        <w:t xml:space="preserve">One of the </w:t>
      </w:r>
      <w:r w:rsidR="007A5545">
        <w:rPr>
          <w:i w:val="0"/>
          <w:iCs w:val="0"/>
          <w:lang w:val="en-US"/>
        </w:rPr>
        <w:t>issu</w:t>
      </w:r>
      <w:r w:rsidR="007168D6">
        <w:rPr>
          <w:i w:val="0"/>
          <w:iCs w:val="0"/>
          <w:lang w:val="en-US"/>
        </w:rPr>
        <w:t>e</w:t>
      </w:r>
      <w:r w:rsidR="005075AA">
        <w:rPr>
          <w:i w:val="0"/>
          <w:iCs w:val="0"/>
          <w:lang w:val="en-US"/>
        </w:rPr>
        <w:t>s</w:t>
      </w:r>
      <w:r>
        <w:rPr>
          <w:i w:val="0"/>
          <w:iCs w:val="0"/>
          <w:lang w:val="en-US"/>
        </w:rPr>
        <w:t xml:space="preserve"> for </w:t>
      </w:r>
      <w:r w:rsidR="00B1010B">
        <w:rPr>
          <w:i w:val="0"/>
          <w:iCs w:val="0"/>
          <w:lang w:val="en-US"/>
        </w:rPr>
        <w:t xml:space="preserve">command </w:t>
      </w:r>
      <w:r w:rsidR="005075AA">
        <w:rPr>
          <w:i w:val="0"/>
          <w:iCs w:val="0"/>
          <w:lang w:val="en-US"/>
        </w:rPr>
        <w:t xml:space="preserve">only </w:t>
      </w:r>
      <w:r>
        <w:rPr>
          <w:i w:val="0"/>
          <w:iCs w:val="0"/>
          <w:lang w:val="en-US"/>
        </w:rPr>
        <w:t>procedure is security concern</w:t>
      </w:r>
      <w:r w:rsidR="005075AA">
        <w:rPr>
          <w:i w:val="0"/>
          <w:iCs w:val="0"/>
          <w:lang w:val="en-US"/>
        </w:rPr>
        <w:t xml:space="preserve"> (raised by some companies)</w:t>
      </w:r>
      <w:r w:rsidR="00716C81">
        <w:rPr>
          <w:i w:val="0"/>
          <w:iCs w:val="0"/>
          <w:lang w:val="en-US"/>
        </w:rPr>
        <w:t>, i.e., DL</w:t>
      </w:r>
      <w:r>
        <w:rPr>
          <w:i w:val="0"/>
          <w:iCs w:val="0"/>
          <w:lang w:val="en-US"/>
        </w:rPr>
        <w:t xml:space="preserve"> user data </w:t>
      </w:r>
      <w:r w:rsidR="001C2D53">
        <w:rPr>
          <w:i w:val="0"/>
          <w:iCs w:val="0"/>
          <w:lang w:val="en-US"/>
        </w:rPr>
        <w:t xml:space="preserve">sent in the initial trigger message </w:t>
      </w:r>
      <w:r>
        <w:rPr>
          <w:i w:val="0"/>
          <w:iCs w:val="0"/>
          <w:lang w:val="en-US"/>
        </w:rPr>
        <w:t>in plain text.</w:t>
      </w:r>
      <w:r w:rsidR="003556C8">
        <w:rPr>
          <w:i w:val="0"/>
          <w:iCs w:val="0"/>
          <w:lang w:val="en-US"/>
        </w:rPr>
        <w:t xml:space="preserve"> However, we think it may be feasible to apply security mechanism even for a know</w:t>
      </w:r>
      <w:r w:rsidR="0015085F">
        <w:rPr>
          <w:i w:val="0"/>
          <w:iCs w:val="0"/>
          <w:lang w:val="en-US"/>
        </w:rPr>
        <w:t>n</w:t>
      </w:r>
      <w:r w:rsidR="003556C8">
        <w:rPr>
          <w:i w:val="0"/>
          <w:iCs w:val="0"/>
          <w:lang w:val="en-US"/>
        </w:rPr>
        <w:t xml:space="preserve"> device during the initial message transmission, e.g., the device itself may pre-store security related information. Nevertheless, whether there is security concern on command only procedure, shall be up to SA3 decision. </w:t>
      </w:r>
      <w:r w:rsidR="00FA7BC8">
        <w:rPr>
          <w:i w:val="0"/>
          <w:iCs w:val="0"/>
          <w:lang w:val="en-US"/>
        </w:rPr>
        <w:t>RAN2 can assume command only procedure is to be studied, unless SA3 indicates there is security concern.</w:t>
      </w:r>
      <w:r w:rsidR="003556C8">
        <w:rPr>
          <w:i w:val="0"/>
          <w:iCs w:val="0"/>
          <w:lang w:val="en-US"/>
        </w:rPr>
        <w:t xml:space="preserve"> </w:t>
      </w:r>
    </w:p>
    <w:p w14:paraId="5822221C" w14:textId="1AFF3E2F" w:rsidR="003E403D" w:rsidRDefault="00166825" w:rsidP="00F10D2F">
      <w:pPr>
        <w:pStyle w:val="Comments"/>
        <w:jc w:val="both"/>
        <w:rPr>
          <w:i w:val="0"/>
          <w:iCs w:val="0"/>
          <w:lang w:val="en-US"/>
        </w:rPr>
      </w:pPr>
      <w:r>
        <w:rPr>
          <w:i w:val="0"/>
          <w:iCs w:val="0"/>
          <w:lang w:val="en-US"/>
        </w:rPr>
        <w:t xml:space="preserve">In addition, </w:t>
      </w:r>
      <w:r w:rsidR="0015085F">
        <w:rPr>
          <w:i w:val="0"/>
          <w:iCs w:val="0"/>
          <w:lang w:val="en-US"/>
        </w:rPr>
        <w:t>command only procedure</w:t>
      </w:r>
      <w:r w:rsidR="00FC3313">
        <w:rPr>
          <w:i w:val="0"/>
          <w:iCs w:val="0"/>
          <w:lang w:val="en-US"/>
        </w:rPr>
        <w:t xml:space="preserve"> </w:t>
      </w:r>
      <w:r w:rsidR="002C6268">
        <w:rPr>
          <w:i w:val="0"/>
          <w:iCs w:val="0"/>
          <w:lang w:val="en-US"/>
        </w:rPr>
        <w:t>allows</w:t>
      </w:r>
      <w:r w:rsidR="00FC3313">
        <w:rPr>
          <w:i w:val="0"/>
          <w:iCs w:val="0"/>
          <w:lang w:val="en-US"/>
        </w:rPr>
        <w:t xml:space="preserve"> devices </w:t>
      </w:r>
      <w:r w:rsidR="002C6268">
        <w:rPr>
          <w:i w:val="0"/>
          <w:iCs w:val="0"/>
          <w:lang w:val="en-US"/>
        </w:rPr>
        <w:t xml:space="preserve">to avoid </w:t>
      </w:r>
      <w:r w:rsidR="0015085F">
        <w:rPr>
          <w:i w:val="0"/>
          <w:iCs w:val="0"/>
          <w:lang w:val="en-US"/>
        </w:rPr>
        <w:t xml:space="preserve">always </w:t>
      </w:r>
      <w:r w:rsidR="002C6268">
        <w:rPr>
          <w:i w:val="0"/>
          <w:iCs w:val="0"/>
          <w:lang w:val="en-US"/>
        </w:rPr>
        <w:t xml:space="preserve">performing full </w:t>
      </w:r>
      <w:r w:rsidR="00A84C44">
        <w:rPr>
          <w:i w:val="0"/>
          <w:iCs w:val="0"/>
          <w:lang w:val="en-US"/>
        </w:rPr>
        <w:t>inventory procedure</w:t>
      </w:r>
      <w:r w:rsidR="00C81ED5">
        <w:rPr>
          <w:i w:val="0"/>
          <w:iCs w:val="0"/>
          <w:lang w:val="en-US"/>
        </w:rPr>
        <w:t xml:space="preserve"> </w:t>
      </w:r>
      <w:r w:rsidR="0015085F">
        <w:rPr>
          <w:i w:val="0"/>
          <w:iCs w:val="0"/>
          <w:lang w:val="en-US"/>
        </w:rPr>
        <w:t xml:space="preserve">prior to </w:t>
      </w:r>
      <w:r w:rsidR="00297C1D">
        <w:rPr>
          <w:i w:val="0"/>
          <w:iCs w:val="0"/>
          <w:lang w:val="en-US"/>
        </w:rPr>
        <w:t xml:space="preserve">a </w:t>
      </w:r>
      <w:r w:rsidR="00A84C44">
        <w:rPr>
          <w:i w:val="0"/>
          <w:iCs w:val="0"/>
          <w:lang w:val="en-US"/>
        </w:rPr>
        <w:t>command</w:t>
      </w:r>
      <w:r w:rsidR="0015085F">
        <w:rPr>
          <w:i w:val="0"/>
          <w:iCs w:val="0"/>
          <w:lang w:val="en-US"/>
        </w:rPr>
        <w:t xml:space="preserve"> procedure</w:t>
      </w:r>
      <w:r w:rsidR="000C2B80">
        <w:rPr>
          <w:i w:val="0"/>
          <w:iCs w:val="0"/>
          <w:lang w:val="en-US"/>
        </w:rPr>
        <w:t xml:space="preserve">. </w:t>
      </w:r>
      <w:r w:rsidR="0015085F">
        <w:rPr>
          <w:i w:val="0"/>
          <w:iCs w:val="0"/>
          <w:lang w:val="en-US"/>
        </w:rPr>
        <w:t>T</w:t>
      </w:r>
      <w:r w:rsidR="00F75C23">
        <w:rPr>
          <w:i w:val="0"/>
          <w:iCs w:val="0"/>
          <w:lang w:val="en-US"/>
        </w:rPr>
        <w:t xml:space="preserve">hus </w:t>
      </w:r>
      <w:r w:rsidR="00297C1D">
        <w:rPr>
          <w:i w:val="0"/>
          <w:iCs w:val="0"/>
          <w:lang w:val="en-US"/>
        </w:rPr>
        <w:t>with resulting</w:t>
      </w:r>
      <w:r w:rsidR="00D03E97">
        <w:rPr>
          <w:i w:val="0"/>
          <w:iCs w:val="0"/>
          <w:lang w:val="en-US"/>
        </w:rPr>
        <w:t xml:space="preserve"> in</w:t>
      </w:r>
      <w:r w:rsidR="00297C1D">
        <w:rPr>
          <w:i w:val="0"/>
          <w:iCs w:val="0"/>
          <w:lang w:val="en-US"/>
        </w:rPr>
        <w:t xml:space="preserve"> </w:t>
      </w:r>
      <w:r w:rsidR="008223BA">
        <w:rPr>
          <w:i w:val="0"/>
          <w:iCs w:val="0"/>
          <w:lang w:val="en-US"/>
        </w:rPr>
        <w:t>reduc</w:t>
      </w:r>
      <w:r w:rsidR="007B7932">
        <w:rPr>
          <w:i w:val="0"/>
          <w:iCs w:val="0"/>
          <w:lang w:val="en-US"/>
        </w:rPr>
        <w:t>e</w:t>
      </w:r>
      <w:r w:rsidR="00D03E97">
        <w:rPr>
          <w:i w:val="0"/>
          <w:iCs w:val="0"/>
          <w:lang w:val="en-US"/>
        </w:rPr>
        <w:t>d</w:t>
      </w:r>
      <w:r w:rsidR="008223BA">
        <w:rPr>
          <w:i w:val="0"/>
          <w:iCs w:val="0"/>
          <w:lang w:val="en-US"/>
        </w:rPr>
        <w:t xml:space="preserve"> signaling overhead</w:t>
      </w:r>
      <w:r w:rsidR="00BA496E">
        <w:rPr>
          <w:i w:val="0"/>
          <w:iCs w:val="0"/>
          <w:lang w:val="en-US"/>
        </w:rPr>
        <w:t>.</w:t>
      </w:r>
      <w:r w:rsidR="00FF48EB">
        <w:rPr>
          <w:i w:val="0"/>
          <w:iCs w:val="0"/>
          <w:lang w:val="en-US"/>
        </w:rPr>
        <w:t xml:space="preserve"> </w:t>
      </w:r>
      <w:r w:rsidR="001271EB">
        <w:rPr>
          <w:i w:val="0"/>
          <w:iCs w:val="0"/>
          <w:lang w:val="en-US"/>
        </w:rPr>
        <w:t>This is important</w:t>
      </w:r>
      <w:r w:rsidR="001271EB" w:rsidRPr="00196BA6">
        <w:rPr>
          <w:i w:val="0"/>
          <w:iCs w:val="0"/>
          <w:lang w:val="en-US"/>
        </w:rPr>
        <w:t xml:space="preserve"> especially considering energy intermittency of </w:t>
      </w:r>
      <w:proofErr w:type="spellStart"/>
      <w:r w:rsidR="001271EB" w:rsidRPr="00196BA6">
        <w:rPr>
          <w:i w:val="0"/>
          <w:iCs w:val="0"/>
          <w:lang w:val="en-US"/>
        </w:rPr>
        <w:t>AIoT</w:t>
      </w:r>
      <w:proofErr w:type="spellEnd"/>
      <w:r w:rsidR="001271EB" w:rsidRPr="00196BA6">
        <w:rPr>
          <w:i w:val="0"/>
          <w:iCs w:val="0"/>
          <w:lang w:val="en-US"/>
        </w:rPr>
        <w:t xml:space="preserve"> devices of all types.</w:t>
      </w:r>
    </w:p>
    <w:p w14:paraId="1A4AB4F9" w14:textId="77777777" w:rsidR="003803E9" w:rsidRDefault="003803E9" w:rsidP="00F10D2F">
      <w:pPr>
        <w:pStyle w:val="Comments"/>
        <w:jc w:val="both"/>
        <w:rPr>
          <w:i w:val="0"/>
          <w:iCs w:val="0"/>
          <w:lang w:val="en-US"/>
        </w:rPr>
      </w:pPr>
    </w:p>
    <w:p w14:paraId="04527D8E" w14:textId="37BC9996" w:rsidR="00431B5A" w:rsidRDefault="00870DBF" w:rsidP="00A24F4D">
      <w:pPr>
        <w:pStyle w:val="Observation"/>
        <w:tabs>
          <w:tab w:val="num" w:pos="3554"/>
        </w:tabs>
        <w:ind w:left="1701" w:hanging="1701"/>
        <w:rPr>
          <w:rFonts w:cs="Arial"/>
        </w:rPr>
      </w:pPr>
      <w:bookmarkStart w:id="12" w:name="_Toc166192115"/>
      <w:r>
        <w:rPr>
          <w:rFonts w:cs="Arial"/>
        </w:rPr>
        <w:t>With</w:t>
      </w:r>
      <w:r w:rsidR="00431B5A">
        <w:rPr>
          <w:rFonts w:cs="Arial"/>
        </w:rPr>
        <w:t xml:space="preserve"> </w:t>
      </w:r>
      <w:r>
        <w:rPr>
          <w:rFonts w:cs="Arial"/>
        </w:rPr>
        <w:t xml:space="preserve">a </w:t>
      </w:r>
      <w:r w:rsidR="00431B5A">
        <w:rPr>
          <w:rFonts w:cs="Arial"/>
        </w:rPr>
        <w:t xml:space="preserve">command </w:t>
      </w:r>
      <w:r>
        <w:rPr>
          <w:rFonts w:cs="Arial"/>
        </w:rPr>
        <w:t xml:space="preserve">only </w:t>
      </w:r>
      <w:r w:rsidR="00431B5A">
        <w:rPr>
          <w:rFonts w:cs="Arial"/>
        </w:rPr>
        <w:t>procedure</w:t>
      </w:r>
      <w:r w:rsidR="00C97CFC">
        <w:rPr>
          <w:rFonts w:cs="Arial"/>
        </w:rPr>
        <w:t>,</w:t>
      </w:r>
      <w:r w:rsidR="00311AA2">
        <w:rPr>
          <w:rFonts w:cs="Arial"/>
        </w:rPr>
        <w:t xml:space="preserve"> devices </w:t>
      </w:r>
      <w:r w:rsidR="00C97CFC">
        <w:rPr>
          <w:rFonts w:cs="Arial"/>
        </w:rPr>
        <w:t>can</w:t>
      </w:r>
      <w:r w:rsidR="00311AA2">
        <w:rPr>
          <w:rFonts w:cs="Arial"/>
        </w:rPr>
        <w:t xml:space="preserve"> avoid </w:t>
      </w:r>
      <w:r w:rsidR="00C91E0C">
        <w:rPr>
          <w:rFonts w:cs="Arial"/>
        </w:rPr>
        <w:t xml:space="preserve">always </w:t>
      </w:r>
      <w:r w:rsidR="00311AA2">
        <w:rPr>
          <w:rFonts w:cs="Arial"/>
        </w:rPr>
        <w:t>performing full inventory procedure</w:t>
      </w:r>
      <w:r w:rsidR="0099133F">
        <w:rPr>
          <w:rFonts w:cs="Arial"/>
        </w:rPr>
        <w:t xml:space="preserve"> </w:t>
      </w:r>
      <w:r w:rsidR="0015085F">
        <w:rPr>
          <w:rFonts w:cs="Arial"/>
        </w:rPr>
        <w:t>prior to</w:t>
      </w:r>
      <w:r w:rsidR="007564D5">
        <w:rPr>
          <w:rFonts w:cs="Arial"/>
        </w:rPr>
        <w:t xml:space="preserve"> being commanded</w:t>
      </w:r>
      <w:r>
        <w:rPr>
          <w:rFonts w:cs="Arial"/>
        </w:rPr>
        <w:t xml:space="preserve"> which would reduce signalling overhead</w:t>
      </w:r>
      <w:r w:rsidR="00844B08">
        <w:rPr>
          <w:rFonts w:cs="Arial"/>
        </w:rPr>
        <w:t xml:space="preserve"> and device power consumption</w:t>
      </w:r>
      <w:r w:rsidR="007564D5">
        <w:rPr>
          <w:rFonts w:cs="Arial"/>
        </w:rPr>
        <w:t>.</w:t>
      </w:r>
      <w:bookmarkEnd w:id="12"/>
    </w:p>
    <w:p w14:paraId="4438E406" w14:textId="77777777" w:rsidR="00620A88" w:rsidRPr="00540C78" w:rsidRDefault="00620A88" w:rsidP="00F10D2F">
      <w:pPr>
        <w:pStyle w:val="Comments"/>
        <w:jc w:val="both"/>
        <w:rPr>
          <w:i w:val="0"/>
          <w:iCs w:val="0"/>
          <w:lang w:val="en-US"/>
        </w:rPr>
      </w:pPr>
    </w:p>
    <w:p w14:paraId="74AF2D52" w14:textId="5E75912E" w:rsidR="00620A88" w:rsidRPr="00540C78" w:rsidRDefault="00620A88" w:rsidP="00620A88">
      <w:pPr>
        <w:pStyle w:val="Proposal"/>
        <w:ind w:left="1701" w:hanging="1701"/>
        <w:rPr>
          <w:lang w:eastAsia="ko-KR"/>
        </w:rPr>
      </w:pPr>
      <w:bookmarkStart w:id="13" w:name="_Toc166192125"/>
      <w:r w:rsidRPr="00540C78">
        <w:rPr>
          <w:rFonts w:cs="Arial"/>
        </w:rPr>
        <w:t xml:space="preserve">RAN2 </w:t>
      </w:r>
      <w:r w:rsidR="00FC0393" w:rsidRPr="00540C78">
        <w:rPr>
          <w:rFonts w:cs="Arial"/>
        </w:rPr>
        <w:t>to study</w:t>
      </w:r>
      <w:r w:rsidR="00FC0393" w:rsidRPr="00540C78">
        <w:rPr>
          <w:rFonts w:cs="Arial"/>
        </w:rPr>
        <w:t xml:space="preserve"> </w:t>
      </w:r>
      <w:r w:rsidR="009A1973" w:rsidRPr="00540C78">
        <w:rPr>
          <w:rFonts w:cs="Arial"/>
        </w:rPr>
        <w:t xml:space="preserve">command </w:t>
      </w:r>
      <w:r w:rsidR="00C91E0C" w:rsidRPr="00540C78">
        <w:rPr>
          <w:rFonts w:cs="Arial"/>
        </w:rPr>
        <w:t xml:space="preserve">only </w:t>
      </w:r>
      <w:r w:rsidR="009A1973" w:rsidRPr="00540C78">
        <w:rPr>
          <w:rFonts w:cs="Arial"/>
        </w:rPr>
        <w:t>procedure</w:t>
      </w:r>
      <w:r w:rsidR="003F4B3F" w:rsidRPr="00540C78">
        <w:rPr>
          <w:rFonts w:cs="Arial"/>
        </w:rPr>
        <w:t xml:space="preserve"> </w:t>
      </w:r>
      <w:r w:rsidR="00FC0393" w:rsidRPr="00540C78">
        <w:rPr>
          <w:rFonts w:cs="Arial"/>
        </w:rPr>
        <w:t>unless</w:t>
      </w:r>
      <w:r w:rsidR="003F4B3F" w:rsidRPr="00540C78">
        <w:rPr>
          <w:rFonts w:cs="Arial"/>
        </w:rPr>
        <w:t xml:space="preserve"> SA3</w:t>
      </w:r>
      <w:r w:rsidR="00FA3E8E" w:rsidRPr="00540C78">
        <w:rPr>
          <w:rFonts w:cs="Arial"/>
        </w:rPr>
        <w:t xml:space="preserve"> </w:t>
      </w:r>
      <w:r w:rsidR="003F4B3F" w:rsidRPr="00540C78">
        <w:rPr>
          <w:rFonts w:cs="Arial"/>
        </w:rPr>
        <w:t xml:space="preserve">indicates </w:t>
      </w:r>
      <w:r w:rsidR="008B584F" w:rsidRPr="00540C78">
        <w:rPr>
          <w:rFonts w:cs="Arial"/>
        </w:rPr>
        <w:t>a</w:t>
      </w:r>
      <w:r w:rsidR="003F4B3F" w:rsidRPr="00540C78">
        <w:rPr>
          <w:rFonts w:cs="Arial"/>
        </w:rPr>
        <w:t xml:space="preserve"> security </w:t>
      </w:r>
      <w:r w:rsidR="008B584F" w:rsidRPr="00540C78">
        <w:rPr>
          <w:rFonts w:cs="Arial"/>
        </w:rPr>
        <w:t>concern on command</w:t>
      </w:r>
      <w:r w:rsidR="005A733E" w:rsidRPr="00540C78">
        <w:rPr>
          <w:rFonts w:cs="Arial"/>
        </w:rPr>
        <w:t xml:space="preserve"> only</w:t>
      </w:r>
      <w:r w:rsidR="008B584F" w:rsidRPr="00540C78">
        <w:rPr>
          <w:rFonts w:cs="Arial"/>
        </w:rPr>
        <w:t xml:space="preserve"> procedure</w:t>
      </w:r>
      <w:r w:rsidR="003F4B3F" w:rsidRPr="00540C78">
        <w:rPr>
          <w:rFonts w:cs="Arial"/>
        </w:rPr>
        <w:t>.</w:t>
      </w:r>
      <w:bookmarkEnd w:id="13"/>
    </w:p>
    <w:p w14:paraId="66B91CE7" w14:textId="3372A27B" w:rsidR="00F10D2F" w:rsidRPr="003F0FCC" w:rsidRDefault="00F10D2F" w:rsidP="00F10D2F">
      <w:pPr>
        <w:pStyle w:val="Comments"/>
        <w:jc w:val="both"/>
      </w:pPr>
      <w:r>
        <w:rPr>
          <w:i w:val="0"/>
          <w:iCs w:val="0"/>
          <w:lang w:val="en-US"/>
        </w:rPr>
        <w:t xml:space="preserve"> </w:t>
      </w:r>
      <w:r w:rsidRPr="00E17A3A">
        <w:rPr>
          <w:i w:val="0"/>
          <w:iCs w:val="0"/>
          <w:lang w:val="en-US"/>
        </w:rPr>
        <w:t xml:space="preserve"> </w:t>
      </w:r>
    </w:p>
    <w:p w14:paraId="6696C8D8" w14:textId="1D42C0BB" w:rsidR="00F10D2F" w:rsidRDefault="00F10D2F" w:rsidP="00F10D2F">
      <w:pPr>
        <w:rPr>
          <w:rFonts w:ascii="Arial" w:hAnsi="Arial" w:cs="Arial"/>
        </w:rPr>
      </w:pPr>
      <w:r w:rsidRPr="00632980">
        <w:rPr>
          <w:rFonts w:ascii="Arial" w:hAnsi="Arial" w:cs="Arial"/>
        </w:rPr>
        <w:t>In addition</w:t>
      </w:r>
      <w:r>
        <w:rPr>
          <w:rFonts w:ascii="Arial" w:hAnsi="Arial" w:cs="Arial"/>
        </w:rPr>
        <w:t xml:space="preserve">, the study </w:t>
      </w:r>
      <w:r w:rsidR="00C02C57">
        <w:rPr>
          <w:rFonts w:ascii="Arial" w:hAnsi="Arial" w:cs="Arial"/>
        </w:rPr>
        <w:t>should</w:t>
      </w:r>
      <w:r w:rsidR="00C02C57">
        <w:rPr>
          <w:rFonts w:ascii="Arial" w:hAnsi="Arial" w:cs="Arial"/>
        </w:rPr>
        <w:t xml:space="preserve"> </w:t>
      </w:r>
      <w:r>
        <w:rPr>
          <w:rFonts w:ascii="Arial" w:hAnsi="Arial" w:cs="Arial"/>
        </w:rPr>
        <w:t>assess whether the harmonized air interface can also address the DO-A use case from RAN#104. We think the study on inventory and command use cases in RAN2 before RAN#104 shall not preclude extension to DO-A.</w:t>
      </w:r>
    </w:p>
    <w:p w14:paraId="41A3FB22" w14:textId="36E736B2" w:rsidR="00F10D2F" w:rsidRDefault="00F10D2F" w:rsidP="00F10D2F">
      <w:pPr>
        <w:rPr>
          <w:rFonts w:ascii="Arial" w:hAnsi="Arial" w:cs="Arial"/>
        </w:rPr>
      </w:pPr>
      <w:r>
        <w:rPr>
          <w:rFonts w:ascii="Arial" w:hAnsi="Arial" w:cs="Arial"/>
        </w:rPr>
        <w:t xml:space="preserve">In DO-A use case, a device can trigger an UL transmission autonomously. While for the inventory and command use cases, for any UL transmission of devices, the </w:t>
      </w:r>
      <w:r w:rsidR="001A35DB">
        <w:rPr>
          <w:rFonts w:ascii="Arial" w:hAnsi="Arial" w:cs="Arial"/>
        </w:rPr>
        <w:t>gNB/intermediate UE</w:t>
      </w:r>
      <w:r>
        <w:rPr>
          <w:rFonts w:ascii="Arial" w:hAnsi="Arial" w:cs="Arial"/>
        </w:rPr>
        <w:t xml:space="preserve"> needs to send a query/scheduling signalling beforehand which may comprise resource assignment information (e.g., MCS, resource assignment, time occasion etc), based on which the devices can perform UL transmissions either in a backscatter manner or actively generated by devices.</w:t>
      </w:r>
      <w:r w:rsidR="00C02C57">
        <w:rPr>
          <w:rFonts w:ascii="Arial" w:hAnsi="Arial" w:cs="Arial"/>
        </w:rPr>
        <w:t xml:space="preserve"> The study on inventory and command use cases shall consider such difference in mind and evaluate whether the </w:t>
      </w:r>
      <w:r w:rsidR="001A35DB">
        <w:rPr>
          <w:rFonts w:ascii="Arial" w:hAnsi="Arial" w:cs="Arial"/>
        </w:rPr>
        <w:t>gNB/intermediate UE</w:t>
      </w:r>
      <w:r w:rsidR="00C02C57">
        <w:rPr>
          <w:rFonts w:ascii="Arial" w:hAnsi="Arial" w:cs="Arial"/>
        </w:rPr>
        <w:t xml:space="preserve"> initiated framework is sufficient to </w:t>
      </w:r>
      <w:r w:rsidR="00041F0F">
        <w:rPr>
          <w:rFonts w:ascii="Arial" w:hAnsi="Arial" w:cs="Arial"/>
        </w:rPr>
        <w:t>a</w:t>
      </w:r>
      <w:r w:rsidR="00C02C57">
        <w:rPr>
          <w:rFonts w:ascii="Arial" w:hAnsi="Arial" w:cs="Arial"/>
        </w:rPr>
        <w:t>ddress the need of DO-A.</w:t>
      </w:r>
    </w:p>
    <w:p w14:paraId="4AE61A12" w14:textId="5F230574" w:rsidR="00F10D2F" w:rsidRDefault="00F10D2F" w:rsidP="0021718A">
      <w:pPr>
        <w:pStyle w:val="Observation"/>
        <w:ind w:left="1701" w:hanging="1701"/>
      </w:pPr>
      <w:bookmarkStart w:id="14" w:name="_Toc166192116"/>
      <w:r>
        <w:rPr>
          <w:rFonts w:cs="Arial"/>
        </w:rPr>
        <w:t xml:space="preserve">The study </w:t>
      </w:r>
      <w:r w:rsidR="00C02C57">
        <w:rPr>
          <w:rFonts w:cs="Arial"/>
        </w:rPr>
        <w:t>should</w:t>
      </w:r>
      <w:r w:rsidR="00C02C57">
        <w:rPr>
          <w:rFonts w:cs="Arial"/>
        </w:rPr>
        <w:t xml:space="preserve"> </w:t>
      </w:r>
      <w:r>
        <w:rPr>
          <w:rFonts w:cs="Arial"/>
        </w:rPr>
        <w:t>assess whether the harmonized air interface can also address the DO-A use case from RAN#104</w:t>
      </w:r>
      <w:r w:rsidRPr="00876A5E">
        <w:t>.</w:t>
      </w:r>
      <w:bookmarkEnd w:id="14"/>
    </w:p>
    <w:p w14:paraId="57737DBB" w14:textId="77777777" w:rsidR="00F10D2F" w:rsidRDefault="00F10D2F" w:rsidP="0021718A">
      <w:pPr>
        <w:pStyle w:val="Observation"/>
        <w:ind w:left="1701" w:hanging="1701"/>
      </w:pPr>
      <w:bookmarkStart w:id="15" w:name="_Toc166002234"/>
      <w:bookmarkStart w:id="16" w:name="_Toc166192117"/>
      <w:bookmarkEnd w:id="15"/>
      <w:r>
        <w:rPr>
          <w:rFonts w:cs="Arial"/>
        </w:rPr>
        <w:t>The study on inventory and command use cases in RAN2 before RAN#104 shall not preclude extension to DO-A</w:t>
      </w:r>
      <w:r w:rsidRPr="00876A5E">
        <w:t>.</w:t>
      </w:r>
      <w:bookmarkEnd w:id="16"/>
    </w:p>
    <w:p w14:paraId="04AB6673" w14:textId="77777777" w:rsidR="00F10D2F" w:rsidRDefault="00F10D2F" w:rsidP="00F10D2F">
      <w:pPr>
        <w:pStyle w:val="Comments"/>
        <w:jc w:val="both"/>
        <w:rPr>
          <w:i w:val="0"/>
          <w:iCs w:val="0"/>
          <w:lang w:val="en-US"/>
        </w:rPr>
      </w:pPr>
    </w:p>
    <w:p w14:paraId="3E85F264" w14:textId="0818A1F4" w:rsidR="00F10D2F" w:rsidRDefault="00F10D2F" w:rsidP="00F10D2F">
      <w:pPr>
        <w:pStyle w:val="Heading2"/>
      </w:pPr>
      <w:r>
        <w:t>2.2</w:t>
      </w:r>
      <w:r>
        <w:tab/>
        <w:t>Overall procedures</w:t>
      </w:r>
    </w:p>
    <w:p w14:paraId="2630E4DA" w14:textId="30EA880B" w:rsidR="005666EB" w:rsidRDefault="008C0CDC" w:rsidP="00371CE7">
      <w:pPr>
        <w:jc w:val="both"/>
        <w:rPr>
          <w:rFonts w:ascii="Arial" w:hAnsi="Arial" w:cs="Arial"/>
        </w:rPr>
      </w:pPr>
      <w:r>
        <w:rPr>
          <w:rFonts w:ascii="Arial" w:hAnsi="Arial" w:cs="Arial"/>
        </w:rPr>
        <w:t>T</w:t>
      </w:r>
      <w:r w:rsidR="00796851">
        <w:rPr>
          <w:rFonts w:ascii="Arial" w:hAnsi="Arial" w:cs="Arial"/>
        </w:rPr>
        <w:t>he FFS</w:t>
      </w:r>
      <w:r w:rsidR="005441E7">
        <w:rPr>
          <w:rFonts w:ascii="Arial" w:hAnsi="Arial" w:cs="Arial"/>
        </w:rPr>
        <w:t xml:space="preserve"> in Step A of the baseline procedure</w:t>
      </w:r>
      <w:r>
        <w:rPr>
          <w:rFonts w:ascii="Arial" w:hAnsi="Arial" w:cs="Arial"/>
        </w:rPr>
        <w:t xml:space="preserve"> is covered by an accompany</w:t>
      </w:r>
      <w:r w:rsidR="001B5A98">
        <w:rPr>
          <w:rFonts w:ascii="Arial" w:hAnsi="Arial" w:cs="Arial"/>
        </w:rPr>
        <w:t>ing</w:t>
      </w:r>
      <w:r>
        <w:rPr>
          <w:rFonts w:ascii="Arial" w:hAnsi="Arial" w:cs="Arial"/>
        </w:rPr>
        <w:t xml:space="preserve"> contribution on paging</w:t>
      </w:r>
      <w:r w:rsidR="00C64623">
        <w:rPr>
          <w:rFonts w:ascii="Arial" w:hAnsi="Arial" w:cs="Arial"/>
        </w:rPr>
        <w:t xml:space="preserve"> [2]</w:t>
      </w:r>
      <w:r w:rsidR="005441E7">
        <w:rPr>
          <w:rFonts w:ascii="Arial" w:hAnsi="Arial" w:cs="Arial"/>
        </w:rPr>
        <w:t xml:space="preserve">, whereas FFS for </w:t>
      </w:r>
      <w:r w:rsidR="005666EB">
        <w:rPr>
          <w:rFonts w:ascii="Arial" w:hAnsi="Arial" w:cs="Arial"/>
        </w:rPr>
        <w:t xml:space="preserve">Step B is discussed in </w:t>
      </w:r>
      <w:r>
        <w:rPr>
          <w:rFonts w:ascii="Arial" w:hAnsi="Arial" w:cs="Arial"/>
        </w:rPr>
        <w:t>an</w:t>
      </w:r>
      <w:r w:rsidR="001B5A98">
        <w:rPr>
          <w:rFonts w:ascii="Arial" w:hAnsi="Arial" w:cs="Arial"/>
        </w:rPr>
        <w:t>other</w:t>
      </w:r>
      <w:r>
        <w:rPr>
          <w:rFonts w:ascii="Arial" w:hAnsi="Arial" w:cs="Arial"/>
        </w:rPr>
        <w:t xml:space="preserve"> accompany</w:t>
      </w:r>
      <w:r w:rsidR="001B5A98">
        <w:rPr>
          <w:rFonts w:ascii="Arial" w:hAnsi="Arial" w:cs="Arial"/>
        </w:rPr>
        <w:t>ing</w:t>
      </w:r>
      <w:r>
        <w:rPr>
          <w:rFonts w:ascii="Arial" w:hAnsi="Arial" w:cs="Arial"/>
        </w:rPr>
        <w:t xml:space="preserve"> </w:t>
      </w:r>
      <w:r w:rsidR="001B5A98">
        <w:rPr>
          <w:rFonts w:ascii="Arial" w:hAnsi="Arial" w:cs="Arial"/>
        </w:rPr>
        <w:t>contribution</w:t>
      </w:r>
      <w:r>
        <w:rPr>
          <w:rFonts w:ascii="Arial" w:hAnsi="Arial" w:cs="Arial"/>
        </w:rPr>
        <w:t xml:space="preserve"> on multiple access</w:t>
      </w:r>
      <w:r w:rsidR="006C06C5">
        <w:rPr>
          <w:rFonts w:ascii="Arial" w:hAnsi="Arial" w:cs="Arial"/>
        </w:rPr>
        <w:t xml:space="preserve"> [</w:t>
      </w:r>
      <w:r w:rsidR="00C64623">
        <w:rPr>
          <w:rFonts w:ascii="Arial" w:hAnsi="Arial" w:cs="Arial"/>
        </w:rPr>
        <w:t>3</w:t>
      </w:r>
      <w:r w:rsidR="006C06C5">
        <w:rPr>
          <w:rFonts w:ascii="Arial" w:hAnsi="Arial" w:cs="Arial"/>
        </w:rPr>
        <w:t>]</w:t>
      </w:r>
      <w:r w:rsidR="00F14035">
        <w:rPr>
          <w:rFonts w:ascii="Arial" w:hAnsi="Arial" w:cs="Arial"/>
        </w:rPr>
        <w:t>.</w:t>
      </w:r>
      <w:r w:rsidR="00C561E2">
        <w:rPr>
          <w:rFonts w:ascii="Arial" w:hAnsi="Arial" w:cs="Arial"/>
        </w:rPr>
        <w:t xml:space="preserve"> </w:t>
      </w:r>
      <w:r w:rsidR="00F40FCA">
        <w:rPr>
          <w:rFonts w:ascii="Arial" w:hAnsi="Arial" w:cs="Arial"/>
        </w:rPr>
        <w:t xml:space="preserve">In this section, we </w:t>
      </w:r>
      <w:r w:rsidR="00C36D31">
        <w:rPr>
          <w:rFonts w:ascii="Arial" w:hAnsi="Arial" w:cs="Arial"/>
        </w:rPr>
        <w:t xml:space="preserve">detail </w:t>
      </w:r>
      <w:r w:rsidR="003D6322">
        <w:rPr>
          <w:rFonts w:ascii="Arial" w:hAnsi="Arial" w:cs="Arial"/>
        </w:rPr>
        <w:t xml:space="preserve">our view on </w:t>
      </w:r>
      <w:r>
        <w:rPr>
          <w:rFonts w:ascii="Arial" w:hAnsi="Arial" w:cs="Arial"/>
        </w:rPr>
        <w:t>message</w:t>
      </w:r>
      <w:r>
        <w:rPr>
          <w:rFonts w:ascii="Arial" w:hAnsi="Arial" w:cs="Arial"/>
        </w:rPr>
        <w:t xml:space="preserve"> </w:t>
      </w:r>
      <w:r w:rsidR="003D6322">
        <w:rPr>
          <w:rFonts w:ascii="Arial" w:hAnsi="Arial" w:cs="Arial"/>
        </w:rPr>
        <w:t xml:space="preserve">flows for inventory procedure, inventory plus command in the same procedure and </w:t>
      </w:r>
      <w:r w:rsidR="00942D59">
        <w:rPr>
          <w:rFonts w:ascii="Arial" w:hAnsi="Arial" w:cs="Arial"/>
        </w:rPr>
        <w:t xml:space="preserve">command as an independent procedure. In addition, we </w:t>
      </w:r>
      <w:r w:rsidR="00F40FCA">
        <w:rPr>
          <w:rFonts w:ascii="Arial" w:hAnsi="Arial" w:cs="Arial"/>
        </w:rPr>
        <w:t xml:space="preserve">discuss the </w:t>
      </w:r>
      <w:r w:rsidR="000F667F">
        <w:rPr>
          <w:rFonts w:ascii="Arial" w:hAnsi="Arial" w:cs="Arial"/>
        </w:rPr>
        <w:t xml:space="preserve">FFS in </w:t>
      </w:r>
      <w:r w:rsidR="003B6613">
        <w:rPr>
          <w:rFonts w:ascii="Arial" w:hAnsi="Arial" w:cs="Arial"/>
        </w:rPr>
        <w:t>step C</w:t>
      </w:r>
      <w:r>
        <w:rPr>
          <w:rFonts w:ascii="Arial" w:hAnsi="Arial" w:cs="Arial"/>
        </w:rPr>
        <w:t>.</w:t>
      </w:r>
    </w:p>
    <w:p w14:paraId="48817E64" w14:textId="3071E597" w:rsidR="001D08C6" w:rsidRDefault="001D08C6" w:rsidP="0021718A">
      <w:pPr>
        <w:pStyle w:val="Heading3"/>
      </w:pPr>
      <w:r>
        <w:t>2.2</w:t>
      </w:r>
      <w:r>
        <w:t>.1</w:t>
      </w:r>
      <w:r>
        <w:tab/>
      </w:r>
      <w:r>
        <w:t>Inventory with contention based random access</w:t>
      </w:r>
    </w:p>
    <w:p w14:paraId="1B9E67C4" w14:textId="77777777" w:rsidR="00F10D2F" w:rsidRDefault="00F10D2F" w:rsidP="00F10D2F"/>
    <w:p w14:paraId="26FF8878" w14:textId="397264A5" w:rsidR="00F10D2F" w:rsidRDefault="00F10D2F" w:rsidP="0021718A">
      <w:pPr>
        <w:jc w:val="center"/>
      </w:pPr>
    </w:p>
    <w:p w14:paraId="07D09080" w14:textId="7DA1ADE6" w:rsidR="004217D9" w:rsidRDefault="002B3562" w:rsidP="0021718A">
      <w:pPr>
        <w:jc w:val="center"/>
      </w:pPr>
      <w:r>
        <w:rPr>
          <w:noProof/>
        </w:rPr>
        <w:drawing>
          <wp:inline distT="0" distB="0" distL="0" distR="0" wp14:anchorId="52708E4C" wp14:editId="72212BFE">
            <wp:extent cx="6425565" cy="32740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25565" cy="3274060"/>
                    </a:xfrm>
                    <a:prstGeom prst="rect">
                      <a:avLst/>
                    </a:prstGeom>
                    <a:noFill/>
                  </pic:spPr>
                </pic:pic>
              </a:graphicData>
            </a:graphic>
          </wp:inline>
        </w:drawing>
      </w:r>
    </w:p>
    <w:p w14:paraId="34233B43" w14:textId="52715345" w:rsidR="00F10D2F" w:rsidRDefault="00F10D2F" w:rsidP="00F10D2F">
      <w:pPr>
        <w:pStyle w:val="BodyText"/>
        <w:jc w:val="center"/>
      </w:pPr>
      <w:r>
        <w:t>Figure 1. Message flow for inventory procedure (contention based 4-step random access)</w:t>
      </w:r>
    </w:p>
    <w:p w14:paraId="46A540BF" w14:textId="77777777" w:rsidR="00F10D2F" w:rsidRPr="004677D7" w:rsidRDefault="00F10D2F" w:rsidP="00F10D2F">
      <w:pPr>
        <w:rPr>
          <w:rFonts w:ascii="Arial" w:hAnsi="Arial" w:cs="Arial"/>
        </w:rPr>
      </w:pPr>
      <w:r w:rsidRPr="004677D7">
        <w:rPr>
          <w:rFonts w:ascii="Arial" w:hAnsi="Arial" w:cs="Arial"/>
        </w:rPr>
        <w:t>For an inventory only case, the inventory procedure is performed towards devices following the below steps (as shown in Figure 1).</w:t>
      </w:r>
    </w:p>
    <w:p w14:paraId="4CB1BD32" w14:textId="335FBE70" w:rsidR="00F10D2F" w:rsidRPr="004677D7" w:rsidRDefault="00F10D2F" w:rsidP="00F10D2F">
      <w:pPr>
        <w:rPr>
          <w:rFonts w:ascii="Arial" w:hAnsi="Arial" w:cs="Arial"/>
        </w:rPr>
      </w:pPr>
      <w:r w:rsidRPr="004677D7">
        <w:rPr>
          <w:rFonts w:ascii="Arial" w:hAnsi="Arial" w:cs="Arial"/>
        </w:rPr>
        <w:t xml:space="preserve">Step 1: the CN sends the inventory request message to the </w:t>
      </w:r>
      <w:r w:rsidR="001A35DB">
        <w:rPr>
          <w:rFonts w:ascii="Arial" w:hAnsi="Arial" w:cs="Arial"/>
        </w:rPr>
        <w:t>gNB/intermediate UE</w:t>
      </w:r>
      <w:r w:rsidRPr="004677D7">
        <w:rPr>
          <w:rFonts w:ascii="Arial" w:hAnsi="Arial" w:cs="Arial"/>
        </w:rPr>
        <w:t xml:space="preserve"> (i.e., the gNB or the intermediate UE)</w:t>
      </w:r>
      <w:r w:rsidR="00FA5FE4">
        <w:rPr>
          <w:rFonts w:ascii="Arial" w:hAnsi="Arial" w:cs="Arial"/>
        </w:rPr>
        <w:t xml:space="preserve">. </w:t>
      </w:r>
      <w:r w:rsidR="00EC367C">
        <w:rPr>
          <w:rFonts w:ascii="Arial" w:hAnsi="Arial" w:cs="Arial"/>
        </w:rPr>
        <w:t xml:space="preserve">CN can provide </w:t>
      </w:r>
      <w:r w:rsidR="001B24FF">
        <w:rPr>
          <w:rFonts w:ascii="Arial" w:hAnsi="Arial" w:cs="Arial"/>
        </w:rPr>
        <w:t xml:space="preserve">the </w:t>
      </w:r>
      <w:r w:rsidR="001A35DB">
        <w:rPr>
          <w:rFonts w:ascii="Arial" w:hAnsi="Arial" w:cs="Arial"/>
        </w:rPr>
        <w:t>gNB/intermediate UE</w:t>
      </w:r>
      <w:r w:rsidR="001B24FF">
        <w:rPr>
          <w:rFonts w:ascii="Arial" w:hAnsi="Arial" w:cs="Arial"/>
        </w:rPr>
        <w:t xml:space="preserve"> with </w:t>
      </w:r>
      <w:r w:rsidR="00574B6D">
        <w:rPr>
          <w:rFonts w:ascii="Arial" w:hAnsi="Arial" w:cs="Arial"/>
        </w:rPr>
        <w:t>assistance information</w:t>
      </w:r>
      <w:r w:rsidR="005208C9">
        <w:rPr>
          <w:rFonts w:ascii="Arial" w:hAnsi="Arial" w:cs="Arial"/>
        </w:rPr>
        <w:t xml:space="preserve"> e.g., </w:t>
      </w:r>
      <w:r w:rsidR="00574B6D" w:rsidRPr="0021718A">
        <w:rPr>
          <w:rFonts w:ascii="Arial" w:hAnsi="Arial" w:cs="Arial"/>
        </w:rPr>
        <w:t>device information</w:t>
      </w:r>
      <w:r w:rsidR="00EF74E9">
        <w:rPr>
          <w:rFonts w:ascii="Arial" w:hAnsi="Arial" w:cs="Arial"/>
        </w:rPr>
        <w:t xml:space="preserve"> (device ID(s), </w:t>
      </w:r>
      <w:r w:rsidR="00CD6BB9">
        <w:rPr>
          <w:rFonts w:ascii="Arial" w:hAnsi="Arial" w:cs="Arial"/>
        </w:rPr>
        <w:t>device group ID</w:t>
      </w:r>
      <w:r w:rsidR="009B3C81">
        <w:rPr>
          <w:rFonts w:ascii="Arial" w:hAnsi="Arial" w:cs="Arial"/>
        </w:rPr>
        <w:t>, mask</w:t>
      </w:r>
      <w:r w:rsidR="00344C5C">
        <w:rPr>
          <w:rFonts w:ascii="Arial" w:hAnsi="Arial" w:cs="Arial"/>
        </w:rPr>
        <w:t>)</w:t>
      </w:r>
      <w:r w:rsidR="005208C9">
        <w:rPr>
          <w:rFonts w:ascii="Arial" w:hAnsi="Arial" w:cs="Arial"/>
        </w:rPr>
        <w:t xml:space="preserve">, </w:t>
      </w:r>
      <w:r w:rsidR="005208C9" w:rsidRPr="009A7975">
        <w:rPr>
          <w:rFonts w:ascii="Arial" w:hAnsi="Arial" w:cs="Arial"/>
        </w:rPr>
        <w:t>internal area information</w:t>
      </w:r>
      <w:r w:rsidR="007157A4">
        <w:rPr>
          <w:rFonts w:ascii="Arial" w:hAnsi="Arial" w:cs="Arial"/>
        </w:rPr>
        <w:t>,</w:t>
      </w:r>
      <w:r w:rsidR="00574B6D" w:rsidRPr="0021718A">
        <w:rPr>
          <w:rFonts w:ascii="Arial" w:hAnsi="Arial" w:cs="Arial"/>
        </w:rPr>
        <w:t xml:space="preserve"> and inventory strategy information</w:t>
      </w:r>
      <w:r w:rsidR="00DE6931">
        <w:rPr>
          <w:rFonts w:ascii="Arial" w:hAnsi="Arial" w:cs="Arial"/>
        </w:rPr>
        <w:t xml:space="preserve"> (inventory frequency</w:t>
      </w:r>
      <w:r w:rsidR="00E249B7">
        <w:rPr>
          <w:rFonts w:ascii="Arial" w:hAnsi="Arial" w:cs="Arial"/>
        </w:rPr>
        <w:t>, inventory period)</w:t>
      </w:r>
      <w:r w:rsidR="00574B6D" w:rsidRPr="0021718A">
        <w:rPr>
          <w:rFonts w:ascii="Arial" w:hAnsi="Arial" w:cs="Arial"/>
        </w:rPr>
        <w:t>, and optional location required information</w:t>
      </w:r>
      <w:r w:rsidR="00E249B7">
        <w:rPr>
          <w:rFonts w:ascii="Arial" w:hAnsi="Arial" w:cs="Arial"/>
        </w:rPr>
        <w:t xml:space="preserve"> [see also Solution 8, TR23.700]</w:t>
      </w:r>
      <w:r w:rsidR="00574B6D" w:rsidRPr="0021718A">
        <w:rPr>
          <w:rFonts w:ascii="Arial" w:hAnsi="Arial" w:cs="Arial"/>
        </w:rPr>
        <w:t>.</w:t>
      </w:r>
    </w:p>
    <w:p w14:paraId="59B410E3" w14:textId="651EBD83" w:rsidR="00F10D2F" w:rsidRPr="004677D7" w:rsidRDefault="00F10D2F" w:rsidP="00F10D2F">
      <w:pPr>
        <w:rPr>
          <w:rFonts w:ascii="Arial" w:hAnsi="Arial" w:cs="Arial"/>
        </w:rPr>
      </w:pPr>
      <w:r w:rsidRPr="004677D7">
        <w:rPr>
          <w:rFonts w:ascii="Arial" w:hAnsi="Arial" w:cs="Arial"/>
        </w:rPr>
        <w:t xml:space="preserve">Step 2: the </w:t>
      </w:r>
      <w:r w:rsidR="001A35DB">
        <w:rPr>
          <w:rFonts w:ascii="Arial" w:hAnsi="Arial" w:cs="Arial"/>
        </w:rPr>
        <w:t>gNB/intermediate UE</w:t>
      </w:r>
      <w:r w:rsidRPr="004677D7">
        <w:rPr>
          <w:rFonts w:ascii="Arial" w:hAnsi="Arial" w:cs="Arial"/>
        </w:rPr>
        <w:t xml:space="preserve"> triggers a</w:t>
      </w:r>
      <w:r w:rsidR="009A5B62">
        <w:rPr>
          <w:rFonts w:ascii="Arial" w:hAnsi="Arial" w:cs="Arial"/>
        </w:rPr>
        <w:t xml:space="preserve">n inventory </w:t>
      </w:r>
      <w:r w:rsidRPr="004677D7">
        <w:rPr>
          <w:rFonts w:ascii="Arial" w:hAnsi="Arial" w:cs="Arial"/>
        </w:rPr>
        <w:t>round towards devices</w:t>
      </w:r>
      <w:r w:rsidR="009A5B62">
        <w:rPr>
          <w:rFonts w:ascii="Arial" w:hAnsi="Arial" w:cs="Arial"/>
        </w:rPr>
        <w:t xml:space="preserve"> by sending</w:t>
      </w:r>
      <w:r w:rsidR="00484640">
        <w:rPr>
          <w:rFonts w:ascii="Arial" w:hAnsi="Arial" w:cs="Arial"/>
        </w:rPr>
        <w:t xml:space="preserve"> </w:t>
      </w:r>
      <w:r w:rsidR="009A5B62">
        <w:rPr>
          <w:rFonts w:ascii="Arial" w:hAnsi="Arial" w:cs="Arial"/>
        </w:rPr>
        <w:t>the</w:t>
      </w:r>
      <w:r w:rsidR="00484640">
        <w:rPr>
          <w:rFonts w:ascii="Arial" w:hAnsi="Arial" w:cs="Arial"/>
        </w:rPr>
        <w:t xml:space="preserve"> initial trigger message </w:t>
      </w:r>
      <w:r w:rsidR="009A5B62">
        <w:rPr>
          <w:rFonts w:ascii="Arial" w:hAnsi="Arial" w:cs="Arial"/>
        </w:rPr>
        <w:t>for inventory that</w:t>
      </w:r>
      <w:r w:rsidR="00484640">
        <w:rPr>
          <w:rFonts w:ascii="Arial" w:hAnsi="Arial" w:cs="Arial"/>
        </w:rPr>
        <w:t xml:space="preserve"> contains the inventory request </w:t>
      </w:r>
      <w:r w:rsidR="00D51892">
        <w:rPr>
          <w:rFonts w:ascii="Arial" w:hAnsi="Arial" w:cs="Arial"/>
        </w:rPr>
        <w:t xml:space="preserve">+ </w:t>
      </w:r>
      <w:r w:rsidR="00F835C9">
        <w:rPr>
          <w:rFonts w:ascii="Arial" w:hAnsi="Arial" w:cs="Arial"/>
        </w:rPr>
        <w:t>Random access configuration</w:t>
      </w:r>
      <w:r w:rsidR="00D51892">
        <w:rPr>
          <w:rFonts w:ascii="Arial" w:hAnsi="Arial" w:cs="Arial"/>
        </w:rPr>
        <w:t>.</w:t>
      </w:r>
    </w:p>
    <w:p w14:paraId="6BF8B99E" w14:textId="03F2BE60" w:rsidR="00F10D2F" w:rsidRPr="004677D7" w:rsidRDefault="00F10D2F" w:rsidP="00F10D2F">
      <w:pPr>
        <w:rPr>
          <w:rFonts w:ascii="Arial" w:hAnsi="Arial" w:cs="Arial"/>
        </w:rPr>
      </w:pPr>
      <w:r w:rsidRPr="004677D7">
        <w:rPr>
          <w:rFonts w:ascii="Arial" w:hAnsi="Arial" w:cs="Arial"/>
        </w:rPr>
        <w:t xml:space="preserve">The </w:t>
      </w:r>
      <w:r w:rsidR="001A35DB">
        <w:rPr>
          <w:rFonts w:ascii="Arial" w:hAnsi="Arial" w:cs="Arial"/>
        </w:rPr>
        <w:t>gNB/intermediate UE</w:t>
      </w:r>
      <w:r w:rsidRPr="004677D7">
        <w:rPr>
          <w:rFonts w:ascii="Arial" w:hAnsi="Arial" w:cs="Arial"/>
        </w:rPr>
        <w:t xml:space="preserve"> may transmit multiple messages in this step including select command</w:t>
      </w:r>
      <w:r w:rsidR="00D73619">
        <w:rPr>
          <w:rFonts w:ascii="Arial" w:hAnsi="Arial" w:cs="Arial"/>
        </w:rPr>
        <w:t xml:space="preserve"> (FFS)</w:t>
      </w:r>
      <w:r w:rsidRPr="004677D7">
        <w:rPr>
          <w:rFonts w:ascii="Arial" w:hAnsi="Arial" w:cs="Arial"/>
        </w:rPr>
        <w:t xml:space="preserve">, DL signalling carrying radio resource assignment </w:t>
      </w:r>
      <w:r w:rsidR="006817D4">
        <w:rPr>
          <w:rFonts w:ascii="Arial" w:hAnsi="Arial" w:cs="Arial"/>
        </w:rPr>
        <w:t>for random access</w:t>
      </w:r>
      <w:r w:rsidRPr="004677D7">
        <w:rPr>
          <w:rFonts w:ascii="Arial" w:hAnsi="Arial" w:cs="Arial"/>
        </w:rPr>
        <w:t xml:space="preserve"> (e.g., number of </w:t>
      </w:r>
      <w:r w:rsidR="007005C5">
        <w:rPr>
          <w:rFonts w:ascii="Arial" w:hAnsi="Arial" w:cs="Arial"/>
        </w:rPr>
        <w:t xml:space="preserve">time </w:t>
      </w:r>
      <w:r w:rsidRPr="004677D7">
        <w:rPr>
          <w:rFonts w:ascii="Arial" w:hAnsi="Arial" w:cs="Arial"/>
        </w:rPr>
        <w:t xml:space="preserve">occasions to be </w:t>
      </w:r>
      <w:r w:rsidR="008C1330">
        <w:rPr>
          <w:rFonts w:ascii="Arial" w:hAnsi="Arial" w:cs="Arial"/>
        </w:rPr>
        <w:t>allocated</w:t>
      </w:r>
      <w:r w:rsidRPr="004677D7">
        <w:rPr>
          <w:rFonts w:ascii="Arial" w:hAnsi="Arial" w:cs="Arial"/>
        </w:rPr>
        <w:t xml:space="preserve"> in this </w:t>
      </w:r>
      <w:r w:rsidR="00177CD2">
        <w:rPr>
          <w:rFonts w:ascii="Arial" w:hAnsi="Arial" w:cs="Arial"/>
        </w:rPr>
        <w:t>inventory</w:t>
      </w:r>
      <w:r w:rsidRPr="004677D7">
        <w:rPr>
          <w:rFonts w:ascii="Arial" w:hAnsi="Arial" w:cs="Arial"/>
        </w:rPr>
        <w:t xml:space="preserve"> round, frequency and time resources etc</w:t>
      </w:r>
      <w:r w:rsidR="00AC0BB1">
        <w:rPr>
          <w:rFonts w:ascii="Arial" w:hAnsi="Arial" w:cs="Arial"/>
        </w:rPr>
        <w:t>.</w:t>
      </w:r>
      <w:r w:rsidRPr="004677D7">
        <w:rPr>
          <w:rFonts w:ascii="Arial" w:hAnsi="Arial" w:cs="Arial"/>
        </w:rPr>
        <w:t xml:space="preserve">), and the inventory </w:t>
      </w:r>
      <w:r w:rsidR="00AC1E76">
        <w:rPr>
          <w:rFonts w:ascii="Arial" w:hAnsi="Arial" w:cs="Arial"/>
        </w:rPr>
        <w:t>initial trigger</w:t>
      </w:r>
      <w:r w:rsidR="00AC1E76" w:rsidRPr="004677D7">
        <w:rPr>
          <w:rFonts w:ascii="Arial" w:hAnsi="Arial" w:cs="Arial"/>
        </w:rPr>
        <w:t xml:space="preserve"> </w:t>
      </w:r>
      <w:r w:rsidRPr="004677D7">
        <w:rPr>
          <w:rFonts w:ascii="Arial" w:hAnsi="Arial" w:cs="Arial"/>
        </w:rPr>
        <w:t>message</w:t>
      </w:r>
      <w:r w:rsidR="00F91672">
        <w:rPr>
          <w:rFonts w:ascii="Arial" w:hAnsi="Arial" w:cs="Arial"/>
        </w:rPr>
        <w:t xml:space="preserve"> which may </w:t>
      </w:r>
      <w:r w:rsidR="00A810BE">
        <w:rPr>
          <w:rFonts w:ascii="Arial" w:hAnsi="Arial" w:cs="Arial"/>
        </w:rPr>
        <w:t>contain</w:t>
      </w:r>
      <w:r w:rsidR="00F91672">
        <w:rPr>
          <w:rFonts w:ascii="Arial" w:hAnsi="Arial" w:cs="Arial"/>
        </w:rPr>
        <w:t xml:space="preserve"> inventory request</w:t>
      </w:r>
      <w:r w:rsidRPr="004677D7">
        <w:rPr>
          <w:rFonts w:ascii="Arial" w:hAnsi="Arial" w:cs="Arial"/>
        </w:rPr>
        <w:t>.</w:t>
      </w:r>
      <w:r w:rsidR="0087375A">
        <w:rPr>
          <w:rFonts w:ascii="Arial" w:hAnsi="Arial" w:cs="Arial"/>
        </w:rPr>
        <w:t xml:space="preserve"> The </w:t>
      </w:r>
      <w:r w:rsidR="001A35DB">
        <w:rPr>
          <w:rFonts w:ascii="Arial" w:hAnsi="Arial" w:cs="Arial"/>
        </w:rPr>
        <w:t>gNB/intermediate UE</w:t>
      </w:r>
      <w:r w:rsidR="0087375A">
        <w:rPr>
          <w:rFonts w:ascii="Arial" w:hAnsi="Arial" w:cs="Arial"/>
        </w:rPr>
        <w:t xml:space="preserve"> </w:t>
      </w:r>
      <w:r w:rsidR="00255F49">
        <w:rPr>
          <w:rFonts w:ascii="Arial" w:hAnsi="Arial" w:cs="Arial"/>
        </w:rPr>
        <w:t xml:space="preserve">can perform </w:t>
      </w:r>
      <w:r w:rsidR="00E26006">
        <w:rPr>
          <w:rFonts w:ascii="Arial" w:hAnsi="Arial" w:cs="Arial"/>
        </w:rPr>
        <w:t xml:space="preserve">repetition to </w:t>
      </w:r>
      <w:r w:rsidR="00AC51EE">
        <w:rPr>
          <w:rFonts w:ascii="Arial" w:hAnsi="Arial" w:cs="Arial"/>
        </w:rPr>
        <w:t xml:space="preserve">allow devices that miss the </w:t>
      </w:r>
      <w:r w:rsidR="007F259C">
        <w:rPr>
          <w:rFonts w:ascii="Arial" w:hAnsi="Arial" w:cs="Arial"/>
        </w:rPr>
        <w:t xml:space="preserve">initial trigger message(s) to </w:t>
      </w:r>
      <w:r w:rsidR="00141FEF">
        <w:rPr>
          <w:rFonts w:ascii="Arial" w:hAnsi="Arial" w:cs="Arial"/>
        </w:rPr>
        <w:t xml:space="preserve">be </w:t>
      </w:r>
      <w:r w:rsidR="00F506D4">
        <w:rPr>
          <w:rFonts w:ascii="Arial" w:hAnsi="Arial" w:cs="Arial"/>
        </w:rPr>
        <w:t>invol</w:t>
      </w:r>
      <w:r w:rsidR="007104E3">
        <w:rPr>
          <w:rFonts w:ascii="Arial" w:hAnsi="Arial" w:cs="Arial"/>
        </w:rPr>
        <w:t>ved in the inventory round.</w:t>
      </w:r>
    </w:p>
    <w:p w14:paraId="3FF5C47B" w14:textId="49F4EF13" w:rsidR="00F10D2F" w:rsidRPr="004677D7" w:rsidRDefault="00F10D2F" w:rsidP="00F10D2F">
      <w:pPr>
        <w:rPr>
          <w:rFonts w:ascii="Arial" w:hAnsi="Arial" w:cs="Arial"/>
        </w:rPr>
      </w:pPr>
      <w:r w:rsidRPr="004677D7">
        <w:rPr>
          <w:rFonts w:ascii="Arial" w:hAnsi="Arial" w:cs="Arial"/>
        </w:rPr>
        <w:t xml:space="preserve">Step 3: the device initiates a contention based random access and </w:t>
      </w:r>
      <w:r w:rsidR="00B930A8">
        <w:rPr>
          <w:rFonts w:ascii="Arial" w:hAnsi="Arial" w:cs="Arial"/>
        </w:rPr>
        <w:t>randomly selects</w:t>
      </w:r>
      <w:r w:rsidRPr="004677D7">
        <w:rPr>
          <w:rFonts w:ascii="Arial" w:hAnsi="Arial" w:cs="Arial"/>
        </w:rPr>
        <w:t xml:space="preserve"> a</w:t>
      </w:r>
      <w:r w:rsidR="00B930A8">
        <w:rPr>
          <w:rFonts w:ascii="Arial" w:hAnsi="Arial" w:cs="Arial"/>
        </w:rPr>
        <w:t xml:space="preserve"> time </w:t>
      </w:r>
      <w:r w:rsidRPr="004677D7">
        <w:rPr>
          <w:rFonts w:ascii="Arial" w:hAnsi="Arial" w:cs="Arial"/>
        </w:rPr>
        <w:t xml:space="preserve">occasion. After that, the device sends its </w:t>
      </w:r>
      <w:r w:rsidR="00274A71">
        <w:rPr>
          <w:rFonts w:ascii="Arial" w:hAnsi="Arial" w:cs="Arial"/>
        </w:rPr>
        <w:t xml:space="preserve">contention resolution </w:t>
      </w:r>
      <w:r w:rsidRPr="004677D7">
        <w:rPr>
          <w:rFonts w:ascii="Arial" w:hAnsi="Arial" w:cs="Arial"/>
        </w:rPr>
        <w:t>ID (</w:t>
      </w:r>
      <w:r w:rsidR="00B930A8">
        <w:rPr>
          <w:rFonts w:ascii="Arial" w:hAnsi="Arial" w:cs="Arial"/>
        </w:rPr>
        <w:t>FFS</w:t>
      </w:r>
      <w:r w:rsidR="003A5A0C">
        <w:rPr>
          <w:rFonts w:ascii="Arial" w:hAnsi="Arial" w:cs="Arial"/>
        </w:rPr>
        <w:t xml:space="preserve"> </w:t>
      </w:r>
      <w:r w:rsidR="00B930A8">
        <w:rPr>
          <w:rFonts w:ascii="Arial" w:hAnsi="Arial" w:cs="Arial"/>
        </w:rPr>
        <w:t>temporary identifier or permanent ID</w:t>
      </w:r>
      <w:r w:rsidR="003A5A0C">
        <w:rPr>
          <w:rFonts w:ascii="Arial" w:hAnsi="Arial" w:cs="Arial"/>
        </w:rPr>
        <w:t xml:space="preserve">) </w:t>
      </w:r>
      <w:r w:rsidRPr="004677D7">
        <w:rPr>
          <w:rFonts w:ascii="Arial" w:hAnsi="Arial" w:cs="Arial"/>
        </w:rPr>
        <w:t>in the first message.</w:t>
      </w:r>
      <w:r w:rsidR="00540118">
        <w:rPr>
          <w:rFonts w:ascii="Arial" w:hAnsi="Arial" w:cs="Arial"/>
        </w:rPr>
        <w:t xml:space="preserve"> This step is also referred to as A-IoT 4-step Msg1.</w:t>
      </w:r>
    </w:p>
    <w:p w14:paraId="23CC12E2" w14:textId="17F18BD0" w:rsidR="00D0540A" w:rsidRPr="004677D7" w:rsidRDefault="00F10D2F" w:rsidP="00D0540A">
      <w:pPr>
        <w:rPr>
          <w:rFonts w:ascii="Arial" w:hAnsi="Arial" w:cs="Arial"/>
        </w:rPr>
      </w:pPr>
      <w:r w:rsidRPr="004677D7">
        <w:rPr>
          <w:rFonts w:ascii="Arial" w:hAnsi="Arial" w:cs="Arial"/>
        </w:rPr>
        <w:t xml:space="preserve">Step 4: the </w:t>
      </w:r>
      <w:r w:rsidR="001A35DB">
        <w:rPr>
          <w:rFonts w:ascii="Arial" w:hAnsi="Arial" w:cs="Arial"/>
        </w:rPr>
        <w:t>gNB/intermediate UE</w:t>
      </w:r>
      <w:r w:rsidRPr="004677D7">
        <w:rPr>
          <w:rFonts w:ascii="Arial" w:hAnsi="Arial" w:cs="Arial"/>
        </w:rPr>
        <w:t xml:space="preserve"> replies with the </w:t>
      </w:r>
      <w:r w:rsidR="00945B35">
        <w:rPr>
          <w:rFonts w:ascii="Arial" w:hAnsi="Arial" w:cs="Arial"/>
        </w:rPr>
        <w:t xml:space="preserve">contention resolution </w:t>
      </w:r>
      <w:r w:rsidR="006F0682">
        <w:rPr>
          <w:rFonts w:ascii="Arial" w:hAnsi="Arial" w:cs="Arial"/>
        </w:rPr>
        <w:t xml:space="preserve">ID picked by the </w:t>
      </w:r>
      <w:r w:rsidRPr="004677D7">
        <w:rPr>
          <w:rFonts w:ascii="Arial" w:hAnsi="Arial" w:cs="Arial"/>
        </w:rPr>
        <w:t xml:space="preserve">device if the </w:t>
      </w:r>
      <w:r w:rsidR="001A35DB">
        <w:rPr>
          <w:rFonts w:ascii="Arial" w:hAnsi="Arial" w:cs="Arial"/>
        </w:rPr>
        <w:t>gNB/intermediate UE</w:t>
      </w:r>
      <w:r w:rsidRPr="004677D7">
        <w:rPr>
          <w:rFonts w:ascii="Arial" w:hAnsi="Arial" w:cs="Arial"/>
        </w:rPr>
        <w:t xml:space="preserve"> successfully reads the </w:t>
      </w:r>
      <w:r w:rsidR="0007147C">
        <w:rPr>
          <w:rFonts w:ascii="Arial" w:hAnsi="Arial" w:cs="Arial"/>
        </w:rPr>
        <w:t>UL message sent by the device in step 3 above</w:t>
      </w:r>
      <w:r w:rsidRPr="004677D7">
        <w:rPr>
          <w:rFonts w:ascii="Arial" w:hAnsi="Arial" w:cs="Arial"/>
        </w:rPr>
        <w:t>.</w:t>
      </w:r>
      <w:r w:rsidR="00D0540A">
        <w:rPr>
          <w:rFonts w:ascii="Arial" w:hAnsi="Arial" w:cs="Arial"/>
        </w:rPr>
        <w:t xml:space="preserve"> </w:t>
      </w:r>
      <w:r w:rsidR="00BA7E8A">
        <w:rPr>
          <w:rFonts w:ascii="Arial" w:hAnsi="Arial" w:cs="Arial"/>
        </w:rPr>
        <w:t xml:space="preserve">An AS device ID (e.g., promoted from contention resolution ID) may be </w:t>
      </w:r>
      <w:r w:rsidR="00CD51A4">
        <w:rPr>
          <w:rFonts w:ascii="Arial" w:hAnsi="Arial" w:cs="Arial"/>
        </w:rPr>
        <w:t>signalled</w:t>
      </w:r>
      <w:r w:rsidR="00BA7E8A">
        <w:rPr>
          <w:rFonts w:ascii="Arial" w:hAnsi="Arial" w:cs="Arial"/>
        </w:rPr>
        <w:t xml:space="preserve"> to the device.</w:t>
      </w:r>
      <w:r w:rsidR="005673E9">
        <w:rPr>
          <w:rFonts w:ascii="Arial" w:hAnsi="Arial" w:cs="Arial"/>
        </w:rPr>
        <w:t xml:space="preserve"> This step is also referred to as A-IoT 4-step Msg2.</w:t>
      </w:r>
    </w:p>
    <w:p w14:paraId="7E85C19C" w14:textId="46CF97ED" w:rsidR="00F10D2F" w:rsidRDefault="00F10D2F" w:rsidP="00F10D2F">
      <w:pPr>
        <w:rPr>
          <w:rFonts w:ascii="Arial" w:hAnsi="Arial" w:cs="Arial"/>
        </w:rPr>
      </w:pPr>
      <w:r w:rsidRPr="004677D7">
        <w:rPr>
          <w:rFonts w:ascii="Arial" w:hAnsi="Arial" w:cs="Arial"/>
        </w:rPr>
        <w:lastRenderedPageBreak/>
        <w:t xml:space="preserve">Step 5: the device sends the inventory response </w:t>
      </w:r>
      <w:r w:rsidR="002A58FA">
        <w:rPr>
          <w:rFonts w:ascii="Arial" w:hAnsi="Arial" w:cs="Arial"/>
        </w:rPr>
        <w:t xml:space="preserve">that carries </w:t>
      </w:r>
      <w:r w:rsidR="00D70544">
        <w:rPr>
          <w:rFonts w:ascii="Arial" w:hAnsi="Arial" w:cs="Arial"/>
        </w:rPr>
        <w:t>a</w:t>
      </w:r>
      <w:r w:rsidR="002A58FA">
        <w:rPr>
          <w:rFonts w:ascii="Arial" w:hAnsi="Arial" w:cs="Arial"/>
        </w:rPr>
        <w:t xml:space="preserve"> </w:t>
      </w:r>
      <w:r w:rsidR="004C2504">
        <w:rPr>
          <w:rFonts w:ascii="Arial" w:hAnsi="Arial" w:cs="Arial"/>
        </w:rPr>
        <w:t>device</w:t>
      </w:r>
      <w:r w:rsidRPr="004677D7">
        <w:rPr>
          <w:rFonts w:ascii="Arial" w:hAnsi="Arial" w:cs="Arial"/>
        </w:rPr>
        <w:t xml:space="preserve"> ID to the </w:t>
      </w:r>
      <w:r w:rsidR="001A35DB">
        <w:rPr>
          <w:rFonts w:ascii="Arial" w:hAnsi="Arial" w:cs="Arial"/>
        </w:rPr>
        <w:t>gNB/intermediate UE</w:t>
      </w:r>
      <w:r w:rsidRPr="004677D7">
        <w:rPr>
          <w:rFonts w:ascii="Arial" w:hAnsi="Arial" w:cs="Arial"/>
        </w:rPr>
        <w:t>.</w:t>
      </w:r>
      <w:r w:rsidR="00A71370">
        <w:rPr>
          <w:rFonts w:ascii="Arial" w:hAnsi="Arial" w:cs="Arial"/>
        </w:rPr>
        <w:t xml:space="preserve"> </w:t>
      </w:r>
      <w:r w:rsidR="00837135">
        <w:rPr>
          <w:rFonts w:ascii="Arial" w:hAnsi="Arial" w:cs="Arial"/>
        </w:rPr>
        <w:t xml:space="preserve">We think </w:t>
      </w:r>
      <w:r w:rsidR="00F719CC">
        <w:rPr>
          <w:rFonts w:ascii="Arial" w:hAnsi="Arial" w:cs="Arial"/>
        </w:rPr>
        <w:t>the device ID</w:t>
      </w:r>
      <w:r w:rsidR="00876A04">
        <w:rPr>
          <w:rFonts w:ascii="Arial" w:hAnsi="Arial" w:cs="Arial"/>
        </w:rPr>
        <w:t xml:space="preserve"> </w:t>
      </w:r>
      <w:r w:rsidR="00C066E7">
        <w:rPr>
          <w:rFonts w:ascii="Arial" w:hAnsi="Arial" w:cs="Arial"/>
        </w:rPr>
        <w:t xml:space="preserve">in inventory response </w:t>
      </w:r>
      <w:r w:rsidR="00876A04">
        <w:rPr>
          <w:rFonts w:ascii="Arial" w:hAnsi="Arial" w:cs="Arial"/>
        </w:rPr>
        <w:t>is sent</w:t>
      </w:r>
      <w:r w:rsidR="003C0F8D">
        <w:rPr>
          <w:rFonts w:ascii="Arial" w:hAnsi="Arial" w:cs="Arial"/>
        </w:rPr>
        <w:t xml:space="preserve"> as </w:t>
      </w:r>
      <w:r w:rsidR="00DE0624">
        <w:rPr>
          <w:rFonts w:ascii="Arial" w:hAnsi="Arial" w:cs="Arial"/>
        </w:rPr>
        <w:t>an</w:t>
      </w:r>
      <w:r w:rsidR="003C0F8D">
        <w:rPr>
          <w:rFonts w:ascii="Arial" w:hAnsi="Arial" w:cs="Arial"/>
        </w:rPr>
        <w:t xml:space="preserve"> </w:t>
      </w:r>
      <w:r w:rsidR="0014728D">
        <w:rPr>
          <w:rFonts w:ascii="Arial" w:hAnsi="Arial" w:cs="Arial"/>
        </w:rPr>
        <w:t>upper layer information</w:t>
      </w:r>
      <w:r w:rsidR="00CA48AC">
        <w:rPr>
          <w:rFonts w:ascii="Arial" w:hAnsi="Arial" w:cs="Arial"/>
        </w:rPr>
        <w:t xml:space="preserve"> element</w:t>
      </w:r>
      <w:r w:rsidR="00A17F71">
        <w:rPr>
          <w:rFonts w:ascii="Arial" w:hAnsi="Arial" w:cs="Arial"/>
        </w:rPr>
        <w:t xml:space="preserve">, e.g., as a NAS level ID </w:t>
      </w:r>
      <w:r w:rsidR="007C2425">
        <w:rPr>
          <w:rFonts w:ascii="Arial" w:hAnsi="Arial" w:cs="Arial"/>
        </w:rPr>
        <w:t xml:space="preserve">in some form (5G-GUTI or 5G-S-TMSI like ID) </w:t>
      </w:r>
      <w:r w:rsidR="00A17F71">
        <w:rPr>
          <w:rFonts w:ascii="Arial" w:hAnsi="Arial" w:cs="Arial"/>
        </w:rPr>
        <w:t>or application data</w:t>
      </w:r>
      <w:r w:rsidR="008D35E3">
        <w:rPr>
          <w:rFonts w:ascii="Arial" w:hAnsi="Arial" w:cs="Arial"/>
        </w:rPr>
        <w:t xml:space="preserve"> (</w:t>
      </w:r>
      <w:r w:rsidR="00A153DB">
        <w:rPr>
          <w:rFonts w:ascii="Arial" w:hAnsi="Arial" w:cs="Arial"/>
        </w:rPr>
        <w:t xml:space="preserve">EPC like ID). </w:t>
      </w:r>
      <w:r w:rsidR="00BA1E99">
        <w:rPr>
          <w:rFonts w:ascii="Arial" w:hAnsi="Arial" w:cs="Arial"/>
        </w:rPr>
        <w:t>At AS level, t</w:t>
      </w:r>
      <w:r w:rsidR="002A2572">
        <w:rPr>
          <w:rFonts w:ascii="Arial" w:hAnsi="Arial" w:cs="Arial"/>
        </w:rPr>
        <w:t xml:space="preserve">he </w:t>
      </w:r>
      <w:r w:rsidR="00812ED3">
        <w:rPr>
          <w:rFonts w:ascii="Arial" w:hAnsi="Arial" w:cs="Arial"/>
        </w:rPr>
        <w:t>AS device ID (</w:t>
      </w:r>
      <w:r w:rsidR="009C12BF">
        <w:rPr>
          <w:rFonts w:ascii="Arial" w:hAnsi="Arial" w:cs="Arial"/>
        </w:rPr>
        <w:t xml:space="preserve">e.g., one </w:t>
      </w:r>
      <w:r w:rsidR="00812ED3">
        <w:rPr>
          <w:rFonts w:ascii="Arial" w:hAnsi="Arial" w:cs="Arial"/>
        </w:rPr>
        <w:t>promoted from contention resolution ID</w:t>
      </w:r>
      <w:r w:rsidR="00B24E94">
        <w:rPr>
          <w:rFonts w:ascii="Arial" w:hAnsi="Arial" w:cs="Arial"/>
        </w:rPr>
        <w:t xml:space="preserve"> after Step 4</w:t>
      </w:r>
      <w:r w:rsidR="00812ED3">
        <w:rPr>
          <w:rFonts w:ascii="Arial" w:hAnsi="Arial" w:cs="Arial"/>
        </w:rPr>
        <w:t>)</w:t>
      </w:r>
      <w:r w:rsidR="00437729">
        <w:rPr>
          <w:rFonts w:ascii="Arial" w:hAnsi="Arial" w:cs="Arial"/>
        </w:rPr>
        <w:t xml:space="preserve"> </w:t>
      </w:r>
      <w:r w:rsidR="009C12BF">
        <w:rPr>
          <w:rFonts w:ascii="Arial" w:hAnsi="Arial" w:cs="Arial"/>
        </w:rPr>
        <w:t xml:space="preserve">may not be </w:t>
      </w:r>
      <w:r w:rsidR="00437729">
        <w:rPr>
          <w:rFonts w:ascii="Arial" w:hAnsi="Arial" w:cs="Arial"/>
        </w:rPr>
        <w:t xml:space="preserve">needed </w:t>
      </w:r>
      <w:r w:rsidR="009C12BF">
        <w:rPr>
          <w:rFonts w:ascii="Arial" w:hAnsi="Arial" w:cs="Arial"/>
        </w:rPr>
        <w:t xml:space="preserve">if </w:t>
      </w:r>
      <w:r w:rsidR="00312D87">
        <w:rPr>
          <w:rFonts w:ascii="Arial" w:hAnsi="Arial" w:cs="Arial"/>
        </w:rPr>
        <w:t>network/</w:t>
      </w:r>
      <w:r w:rsidR="001A35DB">
        <w:rPr>
          <w:rFonts w:ascii="Arial" w:hAnsi="Arial" w:cs="Arial"/>
        </w:rPr>
        <w:t>gNB/intermediate UE</w:t>
      </w:r>
      <w:r w:rsidR="00312D87">
        <w:rPr>
          <w:rFonts w:ascii="Arial" w:hAnsi="Arial" w:cs="Arial"/>
        </w:rPr>
        <w:t xml:space="preserve"> can associate the </w:t>
      </w:r>
      <w:r w:rsidR="00437729">
        <w:rPr>
          <w:rFonts w:ascii="Arial" w:hAnsi="Arial" w:cs="Arial"/>
        </w:rPr>
        <w:t xml:space="preserve">UL message </w:t>
      </w:r>
      <w:r w:rsidR="00312D87">
        <w:rPr>
          <w:rFonts w:ascii="Arial" w:hAnsi="Arial" w:cs="Arial"/>
        </w:rPr>
        <w:t>with the sending device, for example, via</w:t>
      </w:r>
      <w:r w:rsidR="00FF1BB0">
        <w:rPr>
          <w:rFonts w:ascii="Arial" w:hAnsi="Arial" w:cs="Arial"/>
        </w:rPr>
        <w:t xml:space="preserve"> </w:t>
      </w:r>
      <w:r w:rsidR="003D71A3">
        <w:rPr>
          <w:rFonts w:ascii="Arial" w:hAnsi="Arial" w:cs="Arial"/>
        </w:rPr>
        <w:t xml:space="preserve">the </w:t>
      </w:r>
      <w:r w:rsidR="00464AEA">
        <w:rPr>
          <w:rFonts w:ascii="Arial" w:hAnsi="Arial" w:cs="Arial"/>
        </w:rPr>
        <w:t>resource</w:t>
      </w:r>
      <w:r w:rsidR="0087750B">
        <w:rPr>
          <w:rFonts w:ascii="Arial" w:hAnsi="Arial" w:cs="Arial"/>
        </w:rPr>
        <w:t>s where the UL tran</w:t>
      </w:r>
      <w:r w:rsidR="00F7344A">
        <w:rPr>
          <w:rFonts w:ascii="Arial" w:hAnsi="Arial" w:cs="Arial"/>
        </w:rPr>
        <w:t>smission is</w:t>
      </w:r>
      <w:r w:rsidR="00E60EE7">
        <w:rPr>
          <w:rFonts w:ascii="Arial" w:hAnsi="Arial" w:cs="Arial"/>
        </w:rPr>
        <w:t xml:space="preserve"> performed</w:t>
      </w:r>
      <w:r w:rsidR="002F7432">
        <w:rPr>
          <w:rFonts w:ascii="Arial" w:hAnsi="Arial" w:cs="Arial"/>
        </w:rPr>
        <w:t xml:space="preserve"> (i.e., fixed association </w:t>
      </w:r>
      <w:r w:rsidR="00991D1F">
        <w:rPr>
          <w:rFonts w:ascii="Arial" w:hAnsi="Arial" w:cs="Arial"/>
        </w:rPr>
        <w:t xml:space="preserve">between </w:t>
      </w:r>
      <w:r w:rsidR="000D700B">
        <w:rPr>
          <w:rFonts w:ascii="Arial" w:hAnsi="Arial" w:cs="Arial"/>
        </w:rPr>
        <w:t>AS</w:t>
      </w:r>
      <w:r w:rsidR="00991D1F">
        <w:rPr>
          <w:rFonts w:ascii="Arial" w:hAnsi="Arial" w:cs="Arial"/>
        </w:rPr>
        <w:t xml:space="preserve"> ID and</w:t>
      </w:r>
      <w:r w:rsidR="002F7432">
        <w:rPr>
          <w:rFonts w:ascii="Arial" w:hAnsi="Arial" w:cs="Arial"/>
        </w:rPr>
        <w:t xml:space="preserve"> the </w:t>
      </w:r>
      <w:r w:rsidR="00991D1F">
        <w:rPr>
          <w:rFonts w:ascii="Arial" w:hAnsi="Arial" w:cs="Arial"/>
        </w:rPr>
        <w:t>scheduled radio resource)</w:t>
      </w:r>
      <w:r w:rsidR="00CC31C6">
        <w:rPr>
          <w:rFonts w:ascii="Arial" w:hAnsi="Arial" w:cs="Arial"/>
        </w:rPr>
        <w:t xml:space="preserve">. </w:t>
      </w:r>
      <w:r w:rsidR="0073318B">
        <w:rPr>
          <w:rFonts w:ascii="Arial" w:hAnsi="Arial" w:cs="Arial"/>
        </w:rPr>
        <w:t xml:space="preserve">However, </w:t>
      </w:r>
      <w:r w:rsidR="00437729">
        <w:rPr>
          <w:rFonts w:ascii="Arial" w:hAnsi="Arial" w:cs="Arial"/>
        </w:rPr>
        <w:t xml:space="preserve">in case </w:t>
      </w:r>
      <w:r w:rsidR="007C7C26">
        <w:rPr>
          <w:rFonts w:ascii="Arial" w:hAnsi="Arial" w:cs="Arial"/>
        </w:rPr>
        <w:t xml:space="preserve">multiple devices </w:t>
      </w:r>
      <w:r w:rsidR="00923356">
        <w:rPr>
          <w:rFonts w:ascii="Arial" w:hAnsi="Arial" w:cs="Arial"/>
        </w:rPr>
        <w:t xml:space="preserve">can be </w:t>
      </w:r>
      <w:r w:rsidR="008D598E">
        <w:rPr>
          <w:rFonts w:ascii="Arial" w:hAnsi="Arial" w:cs="Arial"/>
        </w:rPr>
        <w:t xml:space="preserve">in communication with </w:t>
      </w:r>
      <w:r w:rsidR="001A35DB">
        <w:rPr>
          <w:rFonts w:ascii="Arial" w:hAnsi="Arial" w:cs="Arial"/>
        </w:rPr>
        <w:t>gNB/intermediate UE</w:t>
      </w:r>
      <w:r w:rsidR="003F6E83">
        <w:rPr>
          <w:rFonts w:ascii="Arial" w:hAnsi="Arial" w:cs="Arial"/>
        </w:rPr>
        <w:t>/network at the same time</w:t>
      </w:r>
      <w:r w:rsidR="0073318B">
        <w:rPr>
          <w:rFonts w:ascii="Arial" w:hAnsi="Arial" w:cs="Arial"/>
        </w:rPr>
        <w:t xml:space="preserve">, </w:t>
      </w:r>
      <w:r w:rsidR="00AD4F10">
        <w:rPr>
          <w:rFonts w:ascii="Arial" w:hAnsi="Arial" w:cs="Arial"/>
        </w:rPr>
        <w:t xml:space="preserve">AS device ID </w:t>
      </w:r>
      <w:r w:rsidR="00F036E3">
        <w:rPr>
          <w:rFonts w:ascii="Arial" w:hAnsi="Arial" w:cs="Arial"/>
        </w:rPr>
        <w:t>must</w:t>
      </w:r>
      <w:r w:rsidR="00AD4F10">
        <w:rPr>
          <w:rFonts w:ascii="Arial" w:hAnsi="Arial" w:cs="Arial"/>
        </w:rPr>
        <w:t xml:space="preserve"> be included</w:t>
      </w:r>
      <w:r w:rsidR="00E83B43">
        <w:rPr>
          <w:rFonts w:ascii="Arial" w:hAnsi="Arial" w:cs="Arial"/>
        </w:rPr>
        <w:t>, e.g., for further scheduling or acknowledgement</w:t>
      </w:r>
      <w:r w:rsidR="00063623">
        <w:rPr>
          <w:rFonts w:ascii="Arial" w:hAnsi="Arial" w:cs="Arial"/>
        </w:rPr>
        <w:t>.</w:t>
      </w:r>
      <w:r w:rsidR="00713D53">
        <w:rPr>
          <w:rFonts w:ascii="Arial" w:hAnsi="Arial" w:cs="Arial"/>
        </w:rPr>
        <w:t xml:space="preserve"> Th</w:t>
      </w:r>
      <w:r w:rsidR="00AD4F10">
        <w:rPr>
          <w:rFonts w:ascii="Arial" w:hAnsi="Arial" w:cs="Arial"/>
        </w:rPr>
        <w:t>e</w:t>
      </w:r>
      <w:r w:rsidR="00713D53">
        <w:rPr>
          <w:rFonts w:ascii="Arial" w:hAnsi="Arial" w:cs="Arial"/>
        </w:rPr>
        <w:t xml:space="preserve"> </w:t>
      </w:r>
      <w:r w:rsidR="003F5C0B">
        <w:rPr>
          <w:rFonts w:ascii="Arial" w:hAnsi="Arial" w:cs="Arial"/>
        </w:rPr>
        <w:t>AS device ID would</w:t>
      </w:r>
      <w:r w:rsidR="00713D53">
        <w:rPr>
          <w:rFonts w:ascii="Arial" w:hAnsi="Arial" w:cs="Arial"/>
        </w:rPr>
        <w:t xml:space="preserve"> </w:t>
      </w:r>
      <w:r w:rsidR="00952E1A">
        <w:rPr>
          <w:rFonts w:ascii="Arial" w:hAnsi="Arial" w:cs="Arial"/>
        </w:rPr>
        <w:t xml:space="preserve">allow </w:t>
      </w:r>
      <w:r w:rsidR="001A35DB">
        <w:rPr>
          <w:rFonts w:ascii="Arial" w:hAnsi="Arial" w:cs="Arial"/>
        </w:rPr>
        <w:t>gNB/intermediate UE</w:t>
      </w:r>
      <w:r w:rsidR="00952E1A">
        <w:rPr>
          <w:rFonts w:ascii="Arial" w:hAnsi="Arial" w:cs="Arial"/>
        </w:rPr>
        <w:t>/network to identify</w:t>
      </w:r>
      <w:r w:rsidR="00CA0DCC">
        <w:rPr>
          <w:rFonts w:ascii="Arial" w:hAnsi="Arial" w:cs="Arial"/>
        </w:rPr>
        <w:t xml:space="preserve"> the device</w:t>
      </w:r>
      <w:r w:rsidR="00AB6B5C">
        <w:rPr>
          <w:rFonts w:ascii="Arial" w:hAnsi="Arial" w:cs="Arial"/>
        </w:rPr>
        <w:t xml:space="preserve"> given that </w:t>
      </w:r>
      <w:r w:rsidR="00676AD4">
        <w:rPr>
          <w:rFonts w:ascii="Arial" w:hAnsi="Arial" w:cs="Arial"/>
        </w:rPr>
        <w:t xml:space="preserve">upper layer </w:t>
      </w:r>
      <w:r w:rsidR="00AC70E8">
        <w:rPr>
          <w:rFonts w:ascii="Arial" w:hAnsi="Arial" w:cs="Arial"/>
        </w:rPr>
        <w:t>(CN)</w:t>
      </w:r>
      <w:r w:rsidR="00676AD4">
        <w:rPr>
          <w:rFonts w:ascii="Arial" w:hAnsi="Arial" w:cs="Arial"/>
        </w:rPr>
        <w:t xml:space="preserve"> device ID may not be visible at </w:t>
      </w:r>
      <w:r w:rsidR="00AC70E8">
        <w:rPr>
          <w:rFonts w:ascii="Arial" w:hAnsi="Arial" w:cs="Arial"/>
        </w:rPr>
        <w:t xml:space="preserve">the </w:t>
      </w:r>
      <w:r w:rsidR="001A35DB">
        <w:rPr>
          <w:rFonts w:ascii="Arial" w:hAnsi="Arial" w:cs="Arial"/>
        </w:rPr>
        <w:t>gNB/intermediate UE</w:t>
      </w:r>
      <w:r w:rsidR="00A26A7E">
        <w:rPr>
          <w:rFonts w:ascii="Arial" w:hAnsi="Arial" w:cs="Arial"/>
        </w:rPr>
        <w:t>.</w:t>
      </w:r>
      <w:r w:rsidR="0043299E">
        <w:rPr>
          <w:rFonts w:ascii="Arial" w:hAnsi="Arial" w:cs="Arial"/>
        </w:rPr>
        <w:t xml:space="preserve"> This step is also referred to as A-IoT 4-step Msg3.</w:t>
      </w:r>
    </w:p>
    <w:p w14:paraId="14C19180" w14:textId="02FFB2A2" w:rsidR="00FF39B5" w:rsidRPr="004677D7" w:rsidRDefault="00C05BA0" w:rsidP="00F10D2F">
      <w:pPr>
        <w:rPr>
          <w:rFonts w:ascii="Arial" w:hAnsi="Arial" w:cs="Arial"/>
        </w:rPr>
      </w:pPr>
      <w:r>
        <w:rPr>
          <w:rFonts w:ascii="Arial" w:hAnsi="Arial" w:cs="Arial"/>
        </w:rPr>
        <w:t xml:space="preserve">Note: FFS whether an acknowledge message </w:t>
      </w:r>
      <w:r w:rsidR="001B3FC6">
        <w:rPr>
          <w:rFonts w:ascii="Arial" w:hAnsi="Arial" w:cs="Arial"/>
        </w:rPr>
        <w:t>from gNB/intermediate UE</w:t>
      </w:r>
      <w:r w:rsidR="00AB479D">
        <w:rPr>
          <w:rFonts w:ascii="Arial" w:hAnsi="Arial" w:cs="Arial"/>
        </w:rPr>
        <w:t xml:space="preserve"> is needed</w:t>
      </w:r>
      <w:r w:rsidR="001B3FC6">
        <w:rPr>
          <w:rFonts w:ascii="Arial" w:hAnsi="Arial" w:cs="Arial"/>
        </w:rPr>
        <w:t xml:space="preserve"> after</w:t>
      </w:r>
      <w:r>
        <w:rPr>
          <w:rFonts w:ascii="Arial" w:hAnsi="Arial" w:cs="Arial"/>
        </w:rPr>
        <w:t xml:space="preserve"> Step </w:t>
      </w:r>
      <w:r>
        <w:rPr>
          <w:rFonts w:ascii="Arial" w:hAnsi="Arial" w:cs="Arial"/>
        </w:rPr>
        <w:t>5</w:t>
      </w:r>
      <w:r>
        <w:rPr>
          <w:rFonts w:ascii="Arial" w:hAnsi="Arial" w:cs="Arial"/>
        </w:rPr>
        <w:t>.</w:t>
      </w:r>
    </w:p>
    <w:p w14:paraId="6C6170FC" w14:textId="06A594F4" w:rsidR="00F10D2F" w:rsidRDefault="00F10D2F" w:rsidP="00F10D2F">
      <w:pPr>
        <w:rPr>
          <w:rFonts w:ascii="Arial" w:hAnsi="Arial" w:cs="Arial"/>
        </w:rPr>
      </w:pPr>
      <w:r w:rsidRPr="004677D7">
        <w:rPr>
          <w:rFonts w:ascii="Arial" w:hAnsi="Arial" w:cs="Arial"/>
        </w:rPr>
        <w:t xml:space="preserve">Step 6: </w:t>
      </w:r>
      <w:r w:rsidR="00557F77">
        <w:rPr>
          <w:rFonts w:ascii="Arial" w:hAnsi="Arial" w:cs="Arial"/>
        </w:rPr>
        <w:t>T</w:t>
      </w:r>
      <w:r w:rsidR="00557F77" w:rsidRPr="004677D7">
        <w:rPr>
          <w:rFonts w:ascii="Arial" w:hAnsi="Arial" w:cs="Arial"/>
        </w:rPr>
        <w:t xml:space="preserve">he </w:t>
      </w:r>
      <w:r w:rsidR="001A35DB">
        <w:rPr>
          <w:rFonts w:ascii="Arial" w:hAnsi="Arial" w:cs="Arial"/>
        </w:rPr>
        <w:t>gNB/intermediate UE</w:t>
      </w:r>
      <w:r w:rsidRPr="004677D7">
        <w:rPr>
          <w:rFonts w:ascii="Arial" w:hAnsi="Arial" w:cs="Arial"/>
        </w:rPr>
        <w:t xml:space="preserve"> forwards the inventory response to the CN.</w:t>
      </w:r>
    </w:p>
    <w:p w14:paraId="7138625D" w14:textId="77777777" w:rsidR="00F10D2F" w:rsidRDefault="00F10D2F" w:rsidP="00F10D2F">
      <w:pPr>
        <w:pStyle w:val="Comments"/>
        <w:jc w:val="both"/>
        <w:rPr>
          <w:i w:val="0"/>
          <w:iCs w:val="0"/>
          <w:lang w:val="en-US"/>
        </w:rPr>
      </w:pPr>
    </w:p>
    <w:p w14:paraId="1B227C81" w14:textId="032ABC99" w:rsidR="00F10D2F" w:rsidRPr="0089162E" w:rsidRDefault="00F10D2F" w:rsidP="00F10D2F">
      <w:pPr>
        <w:pStyle w:val="Proposal"/>
        <w:ind w:left="1701" w:hanging="1701"/>
        <w:rPr>
          <w:lang w:eastAsia="ko-KR"/>
        </w:rPr>
      </w:pPr>
      <w:bookmarkStart w:id="17" w:name="_Toc166192126"/>
      <w:r>
        <w:rPr>
          <w:rFonts w:cs="Arial"/>
        </w:rPr>
        <w:t>Agree the above message flow (in Figure 1) for the inventory procedure and capture it in the TR.</w:t>
      </w:r>
      <w:bookmarkEnd w:id="17"/>
    </w:p>
    <w:p w14:paraId="1402E6A0" w14:textId="3B43E778" w:rsidR="007E3E41" w:rsidRDefault="007E3E41" w:rsidP="007E3E41">
      <w:pPr>
        <w:pStyle w:val="Heading3"/>
      </w:pPr>
      <w:r>
        <w:t>2.2.</w:t>
      </w:r>
      <w:r>
        <w:t>2</w:t>
      </w:r>
      <w:r>
        <w:tab/>
        <w:t>Inventory</w:t>
      </w:r>
      <w:r w:rsidR="00315B33">
        <w:t xml:space="preserve"> combined with command</w:t>
      </w:r>
      <w:r>
        <w:t xml:space="preserve"> with contention based random access</w:t>
      </w:r>
    </w:p>
    <w:p w14:paraId="7F5E2C4E" w14:textId="70286761" w:rsidR="00F10D2F" w:rsidRDefault="00F10D2F" w:rsidP="00F10D2F">
      <w:pPr>
        <w:rPr>
          <w:rFonts w:ascii="Arial" w:hAnsi="Arial" w:cs="Arial"/>
        </w:rPr>
      </w:pPr>
      <w:r w:rsidRPr="003E71A3">
        <w:rPr>
          <w:rFonts w:ascii="Arial" w:hAnsi="Arial" w:cs="Arial"/>
        </w:rPr>
        <w:t>For an inventory plus command case, the procedure is performed towards devices following the below steps (as shown in Figure 2).</w:t>
      </w:r>
      <w:r w:rsidR="00DB0AB9">
        <w:rPr>
          <w:rFonts w:ascii="Arial" w:hAnsi="Arial" w:cs="Arial"/>
        </w:rPr>
        <w:t xml:space="preserve"> Steps 1-</w:t>
      </w:r>
      <w:r w:rsidR="00D0343D">
        <w:rPr>
          <w:rFonts w:ascii="Arial" w:hAnsi="Arial" w:cs="Arial"/>
        </w:rPr>
        <w:t>6</w:t>
      </w:r>
      <w:r w:rsidR="00205820">
        <w:rPr>
          <w:rFonts w:ascii="Arial" w:hAnsi="Arial" w:cs="Arial"/>
        </w:rPr>
        <w:t xml:space="preserve"> are the same as in the inventory only procedure described above.</w:t>
      </w:r>
    </w:p>
    <w:p w14:paraId="1E2F4FB9" w14:textId="3C606A92" w:rsidR="000357B4" w:rsidRDefault="000357B4" w:rsidP="000357B4"/>
    <w:p w14:paraId="0751E71B" w14:textId="6D4092CD" w:rsidR="002B3562" w:rsidRDefault="002B3562" w:rsidP="000357B4">
      <w:r>
        <w:t xml:space="preserve">       </w:t>
      </w:r>
      <w:r>
        <w:rPr>
          <w:noProof/>
        </w:rPr>
        <w:drawing>
          <wp:inline distT="0" distB="0" distL="0" distR="0" wp14:anchorId="49D5C84A" wp14:editId="0A71EA3A">
            <wp:extent cx="4811135" cy="3701896"/>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8601" cy="3723030"/>
                    </a:xfrm>
                    <a:prstGeom prst="rect">
                      <a:avLst/>
                    </a:prstGeom>
                    <a:noFill/>
                  </pic:spPr>
                </pic:pic>
              </a:graphicData>
            </a:graphic>
          </wp:inline>
        </w:drawing>
      </w:r>
    </w:p>
    <w:p w14:paraId="181230D8" w14:textId="77777777" w:rsidR="000357B4" w:rsidRDefault="000357B4" w:rsidP="000357B4">
      <w:pPr>
        <w:jc w:val="center"/>
      </w:pPr>
    </w:p>
    <w:p w14:paraId="0CE890A2" w14:textId="77777777" w:rsidR="000357B4" w:rsidRDefault="000357B4" w:rsidP="000357B4">
      <w:pPr>
        <w:pStyle w:val="BodyText"/>
        <w:jc w:val="center"/>
      </w:pPr>
      <w:r>
        <w:t>Figure 2. Message flow for inventory + command procedure (contention based 4-step random access)</w:t>
      </w:r>
    </w:p>
    <w:p w14:paraId="45913B27" w14:textId="7897CE7B" w:rsidR="00F10D2F" w:rsidRPr="003E71A3" w:rsidRDefault="00F10D2F" w:rsidP="00F10D2F">
      <w:pPr>
        <w:rPr>
          <w:rFonts w:ascii="Arial" w:hAnsi="Arial" w:cs="Arial"/>
        </w:rPr>
      </w:pPr>
      <w:r w:rsidRPr="003E71A3">
        <w:rPr>
          <w:rFonts w:ascii="Arial" w:hAnsi="Arial" w:cs="Arial"/>
        </w:rPr>
        <w:lastRenderedPageBreak/>
        <w:t>Step</w:t>
      </w:r>
      <w:r w:rsidR="00415F53">
        <w:rPr>
          <w:rFonts w:ascii="Arial" w:hAnsi="Arial" w:cs="Arial"/>
        </w:rPr>
        <w:t>s</w:t>
      </w:r>
      <w:r w:rsidRPr="003E71A3">
        <w:rPr>
          <w:rFonts w:ascii="Arial" w:hAnsi="Arial" w:cs="Arial"/>
        </w:rPr>
        <w:t xml:space="preserve"> 1</w:t>
      </w:r>
      <w:r w:rsidR="00415F53">
        <w:rPr>
          <w:rFonts w:ascii="Arial" w:hAnsi="Arial" w:cs="Arial"/>
        </w:rPr>
        <w:t>-6</w:t>
      </w:r>
      <w:r w:rsidRPr="003E71A3">
        <w:rPr>
          <w:rFonts w:ascii="Arial" w:hAnsi="Arial" w:cs="Arial"/>
        </w:rPr>
        <w:t xml:space="preserve">: </w:t>
      </w:r>
      <w:r w:rsidR="00415F53">
        <w:rPr>
          <w:rFonts w:ascii="Arial" w:hAnsi="Arial" w:cs="Arial"/>
        </w:rPr>
        <w:t>Same as in inventory only procedure described above</w:t>
      </w:r>
      <w:r w:rsidRPr="003E71A3">
        <w:rPr>
          <w:rFonts w:ascii="Arial" w:hAnsi="Arial" w:cs="Arial"/>
        </w:rPr>
        <w:t>.</w:t>
      </w:r>
      <w:r w:rsidR="00F8570F">
        <w:rPr>
          <w:rFonts w:ascii="Arial" w:hAnsi="Arial" w:cs="Arial"/>
        </w:rPr>
        <w:t xml:space="preserve"> It is important noting that </w:t>
      </w:r>
      <w:r w:rsidR="00C52113">
        <w:rPr>
          <w:rFonts w:ascii="Arial" w:hAnsi="Arial" w:cs="Arial"/>
        </w:rPr>
        <w:t>use</w:t>
      </w:r>
      <w:r w:rsidR="005B35A2">
        <w:rPr>
          <w:rFonts w:ascii="Arial" w:hAnsi="Arial" w:cs="Arial"/>
        </w:rPr>
        <w:t>r</w:t>
      </w:r>
      <w:r w:rsidR="00C52113">
        <w:rPr>
          <w:rFonts w:ascii="Arial" w:hAnsi="Arial" w:cs="Arial"/>
        </w:rPr>
        <w:t xml:space="preserve"> data exchange </w:t>
      </w:r>
      <w:r w:rsidR="00AA1274">
        <w:rPr>
          <w:rFonts w:ascii="Arial" w:hAnsi="Arial" w:cs="Arial"/>
        </w:rPr>
        <w:t>during command procedure</w:t>
      </w:r>
      <w:r w:rsidR="005B35A2">
        <w:rPr>
          <w:rFonts w:ascii="Arial" w:hAnsi="Arial" w:cs="Arial"/>
        </w:rPr>
        <w:t xml:space="preserve"> needs to be security protected. It is assumed </w:t>
      </w:r>
      <w:r w:rsidR="004B3712">
        <w:rPr>
          <w:rFonts w:ascii="Arial" w:hAnsi="Arial" w:cs="Arial"/>
        </w:rPr>
        <w:t xml:space="preserve">that the device has performed </w:t>
      </w:r>
      <w:r w:rsidR="00C4251F">
        <w:rPr>
          <w:rFonts w:ascii="Arial" w:hAnsi="Arial" w:cs="Arial"/>
        </w:rPr>
        <w:t>authentication</w:t>
      </w:r>
      <w:r w:rsidR="004B3712">
        <w:rPr>
          <w:rFonts w:ascii="Arial" w:hAnsi="Arial" w:cs="Arial"/>
        </w:rPr>
        <w:t xml:space="preserve"> and</w:t>
      </w:r>
      <w:r w:rsidR="00830523">
        <w:rPr>
          <w:rFonts w:ascii="Arial" w:hAnsi="Arial" w:cs="Arial"/>
        </w:rPr>
        <w:t xml:space="preserve"> security s</w:t>
      </w:r>
      <w:r w:rsidR="00A25CF8">
        <w:rPr>
          <w:rFonts w:ascii="Arial" w:hAnsi="Arial" w:cs="Arial"/>
        </w:rPr>
        <w:t xml:space="preserve">etup </w:t>
      </w:r>
      <w:r w:rsidR="004B3712">
        <w:rPr>
          <w:rFonts w:ascii="Arial" w:hAnsi="Arial" w:cs="Arial"/>
        </w:rPr>
        <w:t xml:space="preserve">(similar as the initial registration in legacy) </w:t>
      </w:r>
      <w:r w:rsidR="00A25CF8">
        <w:rPr>
          <w:rFonts w:ascii="Arial" w:hAnsi="Arial" w:cs="Arial"/>
        </w:rPr>
        <w:t>are done before steps 7-10 below</w:t>
      </w:r>
      <w:r w:rsidR="0089666B">
        <w:rPr>
          <w:rFonts w:ascii="Arial" w:hAnsi="Arial" w:cs="Arial"/>
        </w:rPr>
        <w:t>.</w:t>
      </w:r>
    </w:p>
    <w:p w14:paraId="6F9733A9" w14:textId="2E665E06" w:rsidR="00F10D2F" w:rsidRPr="003E71A3" w:rsidRDefault="00F10D2F" w:rsidP="00F10D2F">
      <w:pPr>
        <w:rPr>
          <w:rFonts w:ascii="Arial" w:hAnsi="Arial" w:cs="Arial"/>
        </w:rPr>
      </w:pPr>
      <w:r w:rsidRPr="003E71A3">
        <w:rPr>
          <w:rFonts w:ascii="Arial" w:hAnsi="Arial" w:cs="Arial"/>
        </w:rPr>
        <w:t xml:space="preserve">Step 7: the CN sends the command request to the </w:t>
      </w:r>
      <w:r w:rsidR="001A35DB">
        <w:rPr>
          <w:rFonts w:ascii="Arial" w:hAnsi="Arial" w:cs="Arial"/>
        </w:rPr>
        <w:t>gNB/intermediate UE</w:t>
      </w:r>
      <w:r w:rsidR="004B3712">
        <w:rPr>
          <w:rFonts w:ascii="Arial" w:hAnsi="Arial" w:cs="Arial"/>
        </w:rPr>
        <w:t>, which targets the device which is just inventoried</w:t>
      </w:r>
      <w:r>
        <w:rPr>
          <w:rFonts w:ascii="Arial" w:hAnsi="Arial" w:cs="Arial"/>
        </w:rPr>
        <w:t>.</w:t>
      </w:r>
      <w:r w:rsidRPr="003E71A3">
        <w:rPr>
          <w:rFonts w:ascii="Arial" w:hAnsi="Arial" w:cs="Arial"/>
        </w:rPr>
        <w:t xml:space="preserve"> </w:t>
      </w:r>
    </w:p>
    <w:p w14:paraId="16A5DB33" w14:textId="190DB670" w:rsidR="00F10D2F" w:rsidRPr="003E71A3" w:rsidRDefault="00F10D2F" w:rsidP="00F10D2F">
      <w:pPr>
        <w:rPr>
          <w:rFonts w:ascii="Arial" w:hAnsi="Arial" w:cs="Arial"/>
        </w:rPr>
      </w:pPr>
      <w:r w:rsidRPr="003E71A3">
        <w:rPr>
          <w:rFonts w:ascii="Arial" w:hAnsi="Arial" w:cs="Arial"/>
        </w:rPr>
        <w:t xml:space="preserve">Step 8: the </w:t>
      </w:r>
      <w:r w:rsidR="001A35DB">
        <w:rPr>
          <w:rFonts w:ascii="Arial" w:hAnsi="Arial" w:cs="Arial"/>
        </w:rPr>
        <w:t>gNB/intermediate UE</w:t>
      </w:r>
      <w:r w:rsidRPr="003E71A3">
        <w:rPr>
          <w:rFonts w:ascii="Arial" w:hAnsi="Arial" w:cs="Arial"/>
        </w:rPr>
        <w:t xml:space="preserve"> forwards the command request to the </w:t>
      </w:r>
      <w:r w:rsidR="002578DF">
        <w:rPr>
          <w:rFonts w:ascii="Arial" w:hAnsi="Arial" w:cs="Arial"/>
        </w:rPr>
        <w:t xml:space="preserve">targeted </w:t>
      </w:r>
      <w:r w:rsidRPr="003E71A3">
        <w:rPr>
          <w:rFonts w:ascii="Arial" w:hAnsi="Arial" w:cs="Arial"/>
        </w:rPr>
        <w:t>device</w:t>
      </w:r>
      <w:r>
        <w:rPr>
          <w:rFonts w:ascii="Arial" w:hAnsi="Arial" w:cs="Arial"/>
        </w:rPr>
        <w:t>.</w:t>
      </w:r>
      <w:r w:rsidR="00B057A7">
        <w:rPr>
          <w:rFonts w:ascii="Arial" w:hAnsi="Arial" w:cs="Arial"/>
        </w:rPr>
        <w:t xml:space="preserve"> As </w:t>
      </w:r>
      <w:proofErr w:type="spellStart"/>
      <w:r w:rsidR="00B057A7">
        <w:rPr>
          <w:rFonts w:ascii="Arial" w:hAnsi="Arial" w:cs="Arial"/>
        </w:rPr>
        <w:t>AS</w:t>
      </w:r>
      <w:proofErr w:type="spellEnd"/>
      <w:r w:rsidR="00B057A7">
        <w:rPr>
          <w:rFonts w:ascii="Arial" w:hAnsi="Arial" w:cs="Arial"/>
        </w:rPr>
        <w:t xml:space="preserve"> device ID</w:t>
      </w:r>
      <w:r w:rsidR="005B7D90">
        <w:rPr>
          <w:rFonts w:ascii="Arial" w:hAnsi="Arial" w:cs="Arial"/>
        </w:rPr>
        <w:t xml:space="preserve"> is available and typically shorter than upper layer device ID. </w:t>
      </w:r>
      <w:r w:rsidR="00AD25A7">
        <w:rPr>
          <w:rFonts w:ascii="Arial" w:hAnsi="Arial" w:cs="Arial"/>
        </w:rPr>
        <w:t>It is more efficient to u</w:t>
      </w:r>
      <w:r w:rsidR="0029300A">
        <w:rPr>
          <w:rFonts w:ascii="Arial" w:hAnsi="Arial" w:cs="Arial"/>
        </w:rPr>
        <w:t>se</w:t>
      </w:r>
      <w:r w:rsidR="008302E6">
        <w:rPr>
          <w:rFonts w:ascii="Arial" w:hAnsi="Arial" w:cs="Arial"/>
        </w:rPr>
        <w:t xml:space="preserve"> this </w:t>
      </w:r>
      <w:r w:rsidR="001E5A2D">
        <w:rPr>
          <w:rFonts w:ascii="Arial" w:hAnsi="Arial" w:cs="Arial"/>
        </w:rPr>
        <w:t xml:space="preserve">device ID over </w:t>
      </w:r>
      <w:proofErr w:type="spellStart"/>
      <w:r w:rsidR="001E5A2D">
        <w:rPr>
          <w:rFonts w:ascii="Arial" w:hAnsi="Arial" w:cs="Arial"/>
        </w:rPr>
        <w:t>Uu</w:t>
      </w:r>
      <w:proofErr w:type="spellEnd"/>
      <w:r w:rsidR="001E5A2D">
        <w:rPr>
          <w:rFonts w:ascii="Arial" w:hAnsi="Arial" w:cs="Arial"/>
        </w:rPr>
        <w:t xml:space="preserve"> </w:t>
      </w:r>
      <w:r w:rsidR="00AD25A7">
        <w:rPr>
          <w:rFonts w:ascii="Arial" w:hAnsi="Arial" w:cs="Arial"/>
        </w:rPr>
        <w:t xml:space="preserve">in this step and step </w:t>
      </w:r>
      <w:r w:rsidR="00F82E7D">
        <w:rPr>
          <w:rFonts w:ascii="Arial" w:hAnsi="Arial" w:cs="Arial"/>
        </w:rPr>
        <w:t>9</w:t>
      </w:r>
      <w:r w:rsidR="006B7756">
        <w:rPr>
          <w:rFonts w:ascii="Arial" w:hAnsi="Arial" w:cs="Arial"/>
        </w:rPr>
        <w:t>.</w:t>
      </w:r>
      <w:r w:rsidR="00DB434C">
        <w:rPr>
          <w:rFonts w:ascii="Arial" w:hAnsi="Arial" w:cs="Arial"/>
        </w:rPr>
        <w:t xml:space="preserve"> </w:t>
      </w:r>
      <w:r w:rsidR="00F81DC0">
        <w:rPr>
          <w:rFonts w:ascii="Arial" w:hAnsi="Arial" w:cs="Arial"/>
        </w:rPr>
        <w:t>This applies also for the case of command</w:t>
      </w:r>
      <w:r w:rsidR="00181618">
        <w:rPr>
          <w:rFonts w:ascii="Arial" w:hAnsi="Arial" w:cs="Arial"/>
        </w:rPr>
        <w:t xml:space="preserve"> </w:t>
      </w:r>
      <w:r w:rsidR="006D1733">
        <w:rPr>
          <w:rFonts w:ascii="Arial" w:hAnsi="Arial" w:cs="Arial"/>
        </w:rPr>
        <w:t xml:space="preserve">only </w:t>
      </w:r>
      <w:r w:rsidR="00181618">
        <w:rPr>
          <w:rFonts w:ascii="Arial" w:hAnsi="Arial" w:cs="Arial"/>
        </w:rPr>
        <w:t xml:space="preserve">procedure. </w:t>
      </w:r>
      <w:r w:rsidR="00DB434C">
        <w:rPr>
          <w:rFonts w:ascii="Arial" w:hAnsi="Arial" w:cs="Arial"/>
        </w:rPr>
        <w:t>Note that DL user data inside the command request</w:t>
      </w:r>
      <w:r w:rsidR="00F229DB">
        <w:rPr>
          <w:rFonts w:ascii="Arial" w:hAnsi="Arial" w:cs="Arial"/>
        </w:rPr>
        <w:t xml:space="preserve"> can be either a NAS container or </w:t>
      </w:r>
      <w:r w:rsidR="007049A7">
        <w:rPr>
          <w:rFonts w:ascii="Arial" w:hAnsi="Arial" w:cs="Arial"/>
        </w:rPr>
        <w:t>user plane data</w:t>
      </w:r>
      <w:r w:rsidR="0015107F">
        <w:rPr>
          <w:rFonts w:ascii="Arial" w:hAnsi="Arial" w:cs="Arial"/>
        </w:rPr>
        <w:t>.</w:t>
      </w:r>
    </w:p>
    <w:p w14:paraId="73D6F04B" w14:textId="17397C6E" w:rsidR="00F10D2F" w:rsidRPr="003E71A3" w:rsidRDefault="00F10D2F" w:rsidP="00F10D2F">
      <w:pPr>
        <w:rPr>
          <w:rFonts w:ascii="Arial" w:hAnsi="Arial" w:cs="Arial"/>
        </w:rPr>
      </w:pPr>
      <w:r w:rsidRPr="003E71A3">
        <w:rPr>
          <w:rFonts w:ascii="Arial" w:hAnsi="Arial" w:cs="Arial"/>
        </w:rPr>
        <w:t xml:space="preserve">Step 9: the device replies with the command response message to the </w:t>
      </w:r>
      <w:r w:rsidR="001A35DB">
        <w:rPr>
          <w:rFonts w:ascii="Arial" w:hAnsi="Arial" w:cs="Arial"/>
        </w:rPr>
        <w:t>gNB/intermediate UE</w:t>
      </w:r>
      <w:r>
        <w:rPr>
          <w:rFonts w:ascii="Arial" w:hAnsi="Arial" w:cs="Arial"/>
        </w:rPr>
        <w:t>.</w:t>
      </w:r>
      <w:r w:rsidR="0015107F">
        <w:rPr>
          <w:rFonts w:ascii="Arial" w:hAnsi="Arial" w:cs="Arial"/>
        </w:rPr>
        <w:t xml:space="preserve"> AS device ID is used </w:t>
      </w:r>
      <w:r w:rsidR="00D02823">
        <w:rPr>
          <w:rFonts w:ascii="Arial" w:hAnsi="Arial" w:cs="Arial"/>
        </w:rPr>
        <w:t xml:space="preserve">so </w:t>
      </w:r>
      <w:r w:rsidR="001A35DB">
        <w:rPr>
          <w:rFonts w:ascii="Arial" w:hAnsi="Arial" w:cs="Arial"/>
        </w:rPr>
        <w:t>gNB/intermediate UE</w:t>
      </w:r>
      <w:r w:rsidR="00D02823">
        <w:rPr>
          <w:rFonts w:ascii="Arial" w:hAnsi="Arial" w:cs="Arial"/>
        </w:rPr>
        <w:t xml:space="preserve"> knows from which device the command response comes.</w:t>
      </w:r>
    </w:p>
    <w:p w14:paraId="17CD5300" w14:textId="13673C30" w:rsidR="00F10D2F" w:rsidRPr="003E71A3" w:rsidRDefault="00F10D2F" w:rsidP="00F10D2F">
      <w:pPr>
        <w:rPr>
          <w:rFonts w:ascii="Arial" w:hAnsi="Arial" w:cs="Arial"/>
        </w:rPr>
      </w:pPr>
      <w:r w:rsidRPr="003E71A3">
        <w:rPr>
          <w:rFonts w:ascii="Arial" w:hAnsi="Arial" w:cs="Arial"/>
        </w:rPr>
        <w:t xml:space="preserve">Step 10: the </w:t>
      </w:r>
      <w:r w:rsidR="001A35DB">
        <w:rPr>
          <w:rFonts w:ascii="Arial" w:hAnsi="Arial" w:cs="Arial"/>
        </w:rPr>
        <w:t>gNB/intermediate UE</w:t>
      </w:r>
      <w:r w:rsidRPr="003E71A3">
        <w:rPr>
          <w:rFonts w:ascii="Arial" w:hAnsi="Arial" w:cs="Arial"/>
        </w:rPr>
        <w:t xml:space="preserve"> forwards the command response message to CN</w:t>
      </w:r>
      <w:r>
        <w:rPr>
          <w:rFonts w:ascii="Arial" w:hAnsi="Arial" w:cs="Arial"/>
        </w:rPr>
        <w:t>.</w:t>
      </w:r>
    </w:p>
    <w:p w14:paraId="3AF5F440" w14:textId="77777777" w:rsidR="00F10D2F" w:rsidRDefault="00F10D2F" w:rsidP="00F10D2F">
      <w:pPr>
        <w:pStyle w:val="Comments"/>
        <w:jc w:val="both"/>
        <w:rPr>
          <w:i w:val="0"/>
          <w:iCs w:val="0"/>
          <w:lang w:val="en-US"/>
        </w:rPr>
      </w:pPr>
    </w:p>
    <w:p w14:paraId="08A81F82" w14:textId="0DDB52DF" w:rsidR="00F10D2F" w:rsidRPr="0089162E" w:rsidRDefault="00F10D2F" w:rsidP="00F10D2F">
      <w:pPr>
        <w:pStyle w:val="Proposal"/>
        <w:ind w:left="1701" w:hanging="1701"/>
        <w:rPr>
          <w:lang w:eastAsia="ko-KR"/>
        </w:rPr>
      </w:pPr>
      <w:bookmarkStart w:id="18" w:name="_Toc166192127"/>
      <w:r>
        <w:rPr>
          <w:rFonts w:cs="Arial"/>
        </w:rPr>
        <w:t>Agree the above message flow (in Figure 2) for the inventory combined with command procedure and capture it in the TR.</w:t>
      </w:r>
      <w:bookmarkEnd w:id="18"/>
    </w:p>
    <w:p w14:paraId="77363CB4" w14:textId="3713C90D" w:rsidR="001F7C66" w:rsidRDefault="001F7C66" w:rsidP="001F7C66">
      <w:pPr>
        <w:pStyle w:val="Heading3"/>
      </w:pPr>
      <w:r>
        <w:t>2.2.</w:t>
      </w:r>
      <w:r>
        <w:t xml:space="preserve">3 </w:t>
      </w:r>
      <w:r w:rsidR="008A4FCB">
        <w:t>Command only</w:t>
      </w:r>
      <w:r>
        <w:t xml:space="preserve"> with contention </w:t>
      </w:r>
      <w:r w:rsidR="00D46F09">
        <w:t>free</w:t>
      </w:r>
      <w:r>
        <w:t xml:space="preserve"> random access</w:t>
      </w:r>
    </w:p>
    <w:p w14:paraId="34CD730D" w14:textId="77777777" w:rsidR="00F10D2F" w:rsidRDefault="00F10D2F" w:rsidP="00F10D2F"/>
    <w:p w14:paraId="491B8217" w14:textId="55DCEC09" w:rsidR="002B3562" w:rsidRDefault="002B3562" w:rsidP="00F10D2F">
      <w:r>
        <w:rPr>
          <w:noProof/>
        </w:rPr>
        <w:drawing>
          <wp:inline distT="0" distB="0" distL="0" distR="0" wp14:anchorId="63A38B3A" wp14:editId="56752983">
            <wp:extent cx="5916521" cy="2036209"/>
            <wp:effectExtent l="0" t="0" r="825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9968" cy="2040837"/>
                    </a:xfrm>
                    <a:prstGeom prst="rect">
                      <a:avLst/>
                    </a:prstGeom>
                    <a:noFill/>
                  </pic:spPr>
                </pic:pic>
              </a:graphicData>
            </a:graphic>
          </wp:inline>
        </w:drawing>
      </w:r>
    </w:p>
    <w:p w14:paraId="1254293D" w14:textId="24E1681D" w:rsidR="00F10D2F" w:rsidRDefault="00F10D2F" w:rsidP="00F10D2F">
      <w:pPr>
        <w:pStyle w:val="BodyText"/>
        <w:jc w:val="center"/>
      </w:pPr>
      <w:r>
        <w:t>Figure 3. Message flow for command only procedure (contention free access)</w:t>
      </w:r>
    </w:p>
    <w:p w14:paraId="41BEB7C4" w14:textId="6EA30D6F" w:rsidR="00F10D2F" w:rsidRPr="00FA70BD" w:rsidRDefault="00F10D2F" w:rsidP="00F10D2F">
      <w:pPr>
        <w:rPr>
          <w:rFonts w:ascii="Arial" w:hAnsi="Arial" w:cs="Arial"/>
        </w:rPr>
      </w:pPr>
      <w:r w:rsidRPr="00FA70BD">
        <w:rPr>
          <w:rFonts w:ascii="Arial" w:hAnsi="Arial" w:cs="Arial"/>
        </w:rPr>
        <w:t xml:space="preserve">For a command only case, </w:t>
      </w:r>
      <w:r w:rsidR="005B1580">
        <w:rPr>
          <w:rFonts w:ascii="Arial" w:hAnsi="Arial" w:cs="Arial"/>
        </w:rPr>
        <w:t xml:space="preserve">two cases are possible. In case 1, a device has performed inventory procedure a short time ago, </w:t>
      </w:r>
      <w:r w:rsidRPr="00FA70BD">
        <w:rPr>
          <w:rFonts w:ascii="Arial" w:hAnsi="Arial" w:cs="Arial"/>
        </w:rPr>
        <w:t xml:space="preserve">the </w:t>
      </w:r>
      <w:r w:rsidR="001A35DB">
        <w:rPr>
          <w:rFonts w:ascii="Arial" w:hAnsi="Arial" w:cs="Arial"/>
        </w:rPr>
        <w:t>gNB/intermediate UE</w:t>
      </w:r>
      <w:r w:rsidRPr="00FA70BD">
        <w:rPr>
          <w:rFonts w:ascii="Arial" w:hAnsi="Arial" w:cs="Arial"/>
        </w:rPr>
        <w:t xml:space="preserve"> </w:t>
      </w:r>
      <w:r w:rsidR="005B1580">
        <w:rPr>
          <w:rFonts w:ascii="Arial" w:hAnsi="Arial" w:cs="Arial"/>
        </w:rPr>
        <w:t xml:space="preserve">and the device may still have valid context information. In case 2, a device has been inventoried a long time ago. The CN has valid device context, while the </w:t>
      </w:r>
      <w:r w:rsidR="001A35DB">
        <w:rPr>
          <w:rFonts w:ascii="Arial" w:hAnsi="Arial" w:cs="Arial"/>
        </w:rPr>
        <w:t>gNB/intermediate UE</w:t>
      </w:r>
      <w:r w:rsidR="005B1580">
        <w:rPr>
          <w:rFonts w:ascii="Arial" w:hAnsi="Arial" w:cs="Arial"/>
        </w:rPr>
        <w:t xml:space="preserve"> and the device may already </w:t>
      </w:r>
      <w:r w:rsidR="001A35DB">
        <w:rPr>
          <w:rFonts w:ascii="Arial" w:hAnsi="Arial" w:cs="Arial"/>
        </w:rPr>
        <w:t>lose</w:t>
      </w:r>
      <w:r w:rsidR="005B1580">
        <w:rPr>
          <w:rFonts w:ascii="Arial" w:hAnsi="Arial" w:cs="Arial"/>
        </w:rPr>
        <w:t xml:space="preserve"> the context information. </w:t>
      </w:r>
      <w:r w:rsidRPr="00FA70BD">
        <w:rPr>
          <w:rFonts w:ascii="Arial" w:hAnsi="Arial" w:cs="Arial"/>
        </w:rPr>
        <w:t xml:space="preserve">In </w:t>
      </w:r>
      <w:r w:rsidR="005B1580">
        <w:rPr>
          <w:rFonts w:ascii="Arial" w:hAnsi="Arial" w:cs="Arial"/>
        </w:rPr>
        <w:t>both</w:t>
      </w:r>
      <w:r w:rsidR="005B1580" w:rsidRPr="00FA70BD">
        <w:rPr>
          <w:rFonts w:ascii="Arial" w:hAnsi="Arial" w:cs="Arial"/>
        </w:rPr>
        <w:t xml:space="preserve"> </w:t>
      </w:r>
      <w:r w:rsidRPr="00FA70BD">
        <w:rPr>
          <w:rFonts w:ascii="Arial" w:hAnsi="Arial" w:cs="Arial"/>
        </w:rPr>
        <w:t>case</w:t>
      </w:r>
      <w:r w:rsidR="005B1580">
        <w:rPr>
          <w:rFonts w:ascii="Arial" w:hAnsi="Arial" w:cs="Arial"/>
        </w:rPr>
        <w:t>s</w:t>
      </w:r>
      <w:r w:rsidRPr="00FA70BD">
        <w:rPr>
          <w:rFonts w:ascii="Arial" w:hAnsi="Arial" w:cs="Arial"/>
        </w:rPr>
        <w:t>,</w:t>
      </w:r>
      <w:r w:rsidR="005B1580">
        <w:rPr>
          <w:rFonts w:ascii="Arial" w:hAnsi="Arial" w:cs="Arial"/>
        </w:rPr>
        <w:t xml:space="preserve"> the CN can trigger a command only procedure targeting the device (e.g., the command message contains the device’s ID)</w:t>
      </w:r>
      <w:r w:rsidRPr="00FA70BD">
        <w:rPr>
          <w:rFonts w:ascii="Arial" w:hAnsi="Arial" w:cs="Arial"/>
        </w:rPr>
        <w:t xml:space="preserve">. The procedure is performed towards </w:t>
      </w:r>
      <w:r w:rsidR="001A35DB">
        <w:rPr>
          <w:rFonts w:ascii="Arial" w:hAnsi="Arial" w:cs="Arial"/>
        </w:rPr>
        <w:t>the device</w:t>
      </w:r>
      <w:r w:rsidR="001A35DB" w:rsidRPr="00FA70BD">
        <w:rPr>
          <w:rFonts w:ascii="Arial" w:hAnsi="Arial" w:cs="Arial"/>
        </w:rPr>
        <w:t xml:space="preserve"> </w:t>
      </w:r>
      <w:r w:rsidRPr="00FA70BD">
        <w:rPr>
          <w:rFonts w:ascii="Arial" w:hAnsi="Arial" w:cs="Arial"/>
        </w:rPr>
        <w:t>following the below steps (as shown in Figure 3).</w:t>
      </w:r>
    </w:p>
    <w:p w14:paraId="4C9CB34B" w14:textId="7D738128" w:rsidR="00F10D2F" w:rsidRPr="00FA70BD" w:rsidRDefault="00F10D2F" w:rsidP="00F10D2F">
      <w:pPr>
        <w:rPr>
          <w:rFonts w:ascii="Arial" w:hAnsi="Arial" w:cs="Arial"/>
        </w:rPr>
      </w:pPr>
      <w:r w:rsidRPr="00FA70BD">
        <w:rPr>
          <w:rFonts w:ascii="Arial" w:hAnsi="Arial" w:cs="Arial"/>
        </w:rPr>
        <w:t xml:space="preserve">Step 1: the CN sends the command request message to the </w:t>
      </w:r>
      <w:r w:rsidR="001A35DB">
        <w:rPr>
          <w:rFonts w:ascii="Arial" w:hAnsi="Arial" w:cs="Arial"/>
        </w:rPr>
        <w:t>gNB/intermediate UE</w:t>
      </w:r>
      <w:r>
        <w:rPr>
          <w:rFonts w:ascii="Arial" w:hAnsi="Arial" w:cs="Arial"/>
        </w:rPr>
        <w:t>.</w:t>
      </w:r>
    </w:p>
    <w:p w14:paraId="32971CF6" w14:textId="0EA72331" w:rsidR="00F10D2F" w:rsidRPr="00FA70BD" w:rsidRDefault="00F10D2F" w:rsidP="00F10D2F">
      <w:pPr>
        <w:rPr>
          <w:rFonts w:ascii="Arial" w:hAnsi="Arial" w:cs="Arial"/>
        </w:rPr>
      </w:pPr>
      <w:r w:rsidRPr="00FA70BD">
        <w:rPr>
          <w:rFonts w:ascii="Arial" w:hAnsi="Arial" w:cs="Arial"/>
        </w:rPr>
        <w:t xml:space="preserve">Step 2: the </w:t>
      </w:r>
      <w:r w:rsidR="001A35DB">
        <w:rPr>
          <w:rFonts w:ascii="Arial" w:hAnsi="Arial" w:cs="Arial"/>
        </w:rPr>
        <w:t>gNB/intermediate UE</w:t>
      </w:r>
      <w:r w:rsidRPr="00FA70BD">
        <w:rPr>
          <w:rFonts w:ascii="Arial" w:hAnsi="Arial" w:cs="Arial"/>
        </w:rPr>
        <w:t xml:space="preserve"> forwards the command request to the device</w:t>
      </w:r>
      <w:r>
        <w:rPr>
          <w:rFonts w:ascii="Arial" w:hAnsi="Arial" w:cs="Arial"/>
        </w:rPr>
        <w:t>.</w:t>
      </w:r>
      <w:r w:rsidR="004A1026">
        <w:rPr>
          <w:rFonts w:ascii="Arial" w:hAnsi="Arial" w:cs="Arial"/>
        </w:rPr>
        <w:t xml:space="preserve"> In this step, it is assumed that the gNB/intermediate UE knows the device ID. Whether the device ID is a CN ID or a AS ID can be FFS.</w:t>
      </w:r>
    </w:p>
    <w:p w14:paraId="6A3EE59A" w14:textId="3CFDC845" w:rsidR="00F10D2F" w:rsidRDefault="00F10D2F" w:rsidP="00F10D2F">
      <w:pPr>
        <w:rPr>
          <w:rFonts w:ascii="Arial" w:hAnsi="Arial" w:cs="Arial"/>
        </w:rPr>
      </w:pPr>
      <w:r w:rsidRPr="00FA70BD">
        <w:rPr>
          <w:rFonts w:ascii="Arial" w:hAnsi="Arial" w:cs="Arial"/>
        </w:rPr>
        <w:t>Step 3: the device replies with the command response message</w:t>
      </w:r>
      <w:r>
        <w:rPr>
          <w:rFonts w:ascii="Arial" w:hAnsi="Arial" w:cs="Arial"/>
        </w:rPr>
        <w:t>.</w:t>
      </w:r>
    </w:p>
    <w:p w14:paraId="35FFF698" w14:textId="1F48FEE6" w:rsidR="008D0C87" w:rsidRPr="00FA70BD" w:rsidRDefault="008D0C87" w:rsidP="00F10D2F">
      <w:pPr>
        <w:rPr>
          <w:rFonts w:ascii="Arial" w:hAnsi="Arial" w:cs="Arial"/>
        </w:rPr>
      </w:pPr>
      <w:r>
        <w:rPr>
          <w:rFonts w:ascii="Arial" w:hAnsi="Arial" w:cs="Arial"/>
        </w:rPr>
        <w:t xml:space="preserve">Note: </w:t>
      </w:r>
      <w:r w:rsidR="005E5B28">
        <w:rPr>
          <w:rFonts w:ascii="Arial" w:hAnsi="Arial" w:cs="Arial"/>
        </w:rPr>
        <w:t xml:space="preserve">FFS </w:t>
      </w:r>
      <w:r>
        <w:rPr>
          <w:rFonts w:ascii="Arial" w:hAnsi="Arial" w:cs="Arial"/>
        </w:rPr>
        <w:t xml:space="preserve">whether </w:t>
      </w:r>
      <w:r w:rsidR="005E5B28">
        <w:rPr>
          <w:rFonts w:ascii="Arial" w:hAnsi="Arial" w:cs="Arial"/>
        </w:rPr>
        <w:t>an acknowledge message</w:t>
      </w:r>
      <w:r w:rsidR="00C95A00">
        <w:rPr>
          <w:rFonts w:ascii="Arial" w:hAnsi="Arial" w:cs="Arial"/>
        </w:rPr>
        <w:t xml:space="preserve"> </w:t>
      </w:r>
      <w:r w:rsidR="00C95A00">
        <w:rPr>
          <w:rFonts w:ascii="Arial" w:hAnsi="Arial" w:cs="Arial"/>
        </w:rPr>
        <w:t>from gNB/intermediate UE</w:t>
      </w:r>
      <w:r w:rsidR="00CE5084">
        <w:rPr>
          <w:rFonts w:ascii="Arial" w:hAnsi="Arial" w:cs="Arial"/>
        </w:rPr>
        <w:t xml:space="preserve"> is needed</w:t>
      </w:r>
      <w:r w:rsidR="00102C55">
        <w:rPr>
          <w:rFonts w:ascii="Arial" w:hAnsi="Arial" w:cs="Arial"/>
        </w:rPr>
        <w:t xml:space="preserve"> </w:t>
      </w:r>
      <w:r w:rsidR="00CE5084">
        <w:rPr>
          <w:rFonts w:ascii="Arial" w:hAnsi="Arial" w:cs="Arial"/>
        </w:rPr>
        <w:t>after</w:t>
      </w:r>
      <w:r w:rsidR="00102C55">
        <w:rPr>
          <w:rFonts w:ascii="Arial" w:hAnsi="Arial" w:cs="Arial"/>
        </w:rPr>
        <w:t xml:space="preserve"> Step 3</w:t>
      </w:r>
      <w:r w:rsidR="005E5B28">
        <w:rPr>
          <w:rFonts w:ascii="Arial" w:hAnsi="Arial" w:cs="Arial"/>
        </w:rPr>
        <w:t>.</w:t>
      </w:r>
    </w:p>
    <w:p w14:paraId="09FB35CA" w14:textId="2B50A90E" w:rsidR="00F10D2F" w:rsidRDefault="00F10D2F" w:rsidP="00F10D2F">
      <w:pPr>
        <w:rPr>
          <w:rFonts w:ascii="Arial" w:hAnsi="Arial" w:cs="Arial"/>
        </w:rPr>
      </w:pPr>
      <w:r w:rsidRPr="00FA70BD">
        <w:rPr>
          <w:rFonts w:ascii="Arial" w:hAnsi="Arial" w:cs="Arial"/>
        </w:rPr>
        <w:t xml:space="preserve">Step 4: the </w:t>
      </w:r>
      <w:r w:rsidR="001A35DB">
        <w:rPr>
          <w:rFonts w:ascii="Arial" w:hAnsi="Arial" w:cs="Arial"/>
        </w:rPr>
        <w:t>gNB/intermediate UE</w:t>
      </w:r>
      <w:r w:rsidRPr="00FA70BD">
        <w:rPr>
          <w:rFonts w:ascii="Arial" w:hAnsi="Arial" w:cs="Arial"/>
        </w:rPr>
        <w:t xml:space="preserve"> forwards the command response to the CN</w:t>
      </w:r>
      <w:r>
        <w:rPr>
          <w:rFonts w:ascii="Arial" w:hAnsi="Arial" w:cs="Arial"/>
        </w:rPr>
        <w:t>.</w:t>
      </w:r>
    </w:p>
    <w:p w14:paraId="054B4EFE" w14:textId="58DEC113" w:rsidR="00F10D2F" w:rsidRDefault="00F10D2F" w:rsidP="00F10D2F">
      <w:pPr>
        <w:pStyle w:val="Comments"/>
        <w:jc w:val="both"/>
        <w:rPr>
          <w:i w:val="0"/>
          <w:iCs w:val="0"/>
          <w:lang w:val="en-US"/>
        </w:rPr>
      </w:pPr>
    </w:p>
    <w:p w14:paraId="18BE2FD8" w14:textId="0402D02E" w:rsidR="00D46F09" w:rsidRDefault="00F10D2F" w:rsidP="00D46F09">
      <w:pPr>
        <w:pStyle w:val="Proposal"/>
        <w:ind w:left="1701" w:hanging="1701"/>
        <w:rPr>
          <w:lang w:eastAsia="ko-KR"/>
        </w:rPr>
      </w:pPr>
      <w:bookmarkStart w:id="19" w:name="_Toc166192128"/>
      <w:r>
        <w:rPr>
          <w:rFonts w:cs="Arial"/>
        </w:rPr>
        <w:t xml:space="preserve">Agree the above message flow (in Figure 3) for the command </w:t>
      </w:r>
      <w:r w:rsidR="00086201">
        <w:rPr>
          <w:rFonts w:cs="Arial"/>
        </w:rPr>
        <w:t xml:space="preserve">only </w:t>
      </w:r>
      <w:r>
        <w:rPr>
          <w:rFonts w:cs="Arial"/>
        </w:rPr>
        <w:t>procedure (based on contention free random access) and capture it in the TR.</w:t>
      </w:r>
      <w:bookmarkEnd w:id="19"/>
    </w:p>
    <w:p w14:paraId="4F96A67A" w14:textId="119A3CFE" w:rsidR="00F10D2F" w:rsidRDefault="00F10D2F" w:rsidP="00F10D2F">
      <w:pPr>
        <w:pStyle w:val="Heading2"/>
      </w:pPr>
      <w:r>
        <w:lastRenderedPageBreak/>
        <w:t>2.4</w:t>
      </w:r>
      <w:r>
        <w:tab/>
        <w:t>The registration procedure</w:t>
      </w:r>
    </w:p>
    <w:p w14:paraId="013B8562" w14:textId="668EC5F2" w:rsidR="00A614BB" w:rsidRDefault="00047141" w:rsidP="00F10D2F">
      <w:pPr>
        <w:pStyle w:val="Comments"/>
        <w:jc w:val="both"/>
        <w:rPr>
          <w:i w:val="0"/>
          <w:iCs w:val="0"/>
          <w:lang w:val="en-US"/>
        </w:rPr>
      </w:pPr>
      <w:r>
        <w:rPr>
          <w:i w:val="0"/>
          <w:iCs w:val="0"/>
          <w:lang w:val="en-US"/>
        </w:rPr>
        <w:t>Keeping device context</w:t>
      </w:r>
      <w:r w:rsidR="00F72B6B" w:rsidRPr="003232C4">
        <w:rPr>
          <w:i w:val="0"/>
          <w:iCs w:val="0"/>
          <w:lang w:val="en-US"/>
        </w:rPr>
        <w:t xml:space="preserve"> </w:t>
      </w:r>
      <w:r w:rsidR="00F72B6B" w:rsidRPr="003232C4">
        <w:rPr>
          <w:i w:val="0"/>
          <w:lang w:val="en-US"/>
        </w:rPr>
        <w:t xml:space="preserve">helps avoid the need of setting up </w:t>
      </w:r>
      <w:r w:rsidR="00046FB1" w:rsidRPr="003232C4">
        <w:rPr>
          <w:i w:val="0"/>
          <w:lang w:val="en-US"/>
        </w:rPr>
        <w:t>security, authentication, device ID allocation every</w:t>
      </w:r>
      <w:r w:rsidR="00385469" w:rsidRPr="003232C4">
        <w:rPr>
          <w:i w:val="0"/>
          <w:lang w:val="en-US"/>
        </w:rPr>
        <w:t xml:space="preserve"> time device accesses to the network. </w:t>
      </w:r>
      <w:r w:rsidR="00872200">
        <w:rPr>
          <w:i w:val="0"/>
          <w:iCs w:val="0"/>
          <w:lang w:val="en-US"/>
        </w:rPr>
        <w:t>Thus, we</w:t>
      </w:r>
      <w:r w:rsidR="00F10D2F">
        <w:rPr>
          <w:i w:val="0"/>
          <w:iCs w:val="0"/>
          <w:lang w:val="en-US"/>
        </w:rPr>
        <w:t xml:space="preserve"> assume that A-IoT </w:t>
      </w:r>
      <w:r w:rsidR="00F10D2F" w:rsidRPr="001010FB">
        <w:rPr>
          <w:i w:val="0"/>
          <w:iCs w:val="0"/>
          <w:lang w:val="en-US"/>
        </w:rPr>
        <w:t>devices need to register to network to get authorized to receive services associated with considered use cases</w:t>
      </w:r>
      <w:r w:rsidR="006507BC">
        <w:rPr>
          <w:i w:val="0"/>
          <w:iCs w:val="0"/>
          <w:lang w:val="en-US"/>
        </w:rPr>
        <w:t xml:space="preserve"> and there is </w:t>
      </w:r>
      <w:r w:rsidR="0070505D">
        <w:rPr>
          <w:i w:val="0"/>
          <w:iCs w:val="0"/>
          <w:lang w:val="en-US"/>
        </w:rPr>
        <w:t>device context</w:t>
      </w:r>
      <w:r w:rsidR="00A26C32">
        <w:rPr>
          <w:i w:val="0"/>
          <w:iCs w:val="0"/>
          <w:lang w:val="en-US"/>
        </w:rPr>
        <w:t xml:space="preserve"> </w:t>
      </w:r>
      <w:r w:rsidR="00326866">
        <w:rPr>
          <w:i w:val="0"/>
          <w:iCs w:val="0"/>
          <w:lang w:val="en-US"/>
        </w:rPr>
        <w:t>established and stored at network and device side</w:t>
      </w:r>
      <w:r w:rsidR="00F10D2F">
        <w:rPr>
          <w:i w:val="0"/>
          <w:iCs w:val="0"/>
          <w:lang w:val="en-US"/>
        </w:rPr>
        <w:t>.</w:t>
      </w:r>
    </w:p>
    <w:p w14:paraId="6FBCC5B3" w14:textId="77777777" w:rsidR="00D80F25" w:rsidRDefault="00D80F25" w:rsidP="00F10D2F">
      <w:pPr>
        <w:pStyle w:val="Comments"/>
        <w:jc w:val="both"/>
        <w:rPr>
          <w:i w:val="0"/>
          <w:iCs w:val="0"/>
          <w:lang w:val="en-US"/>
        </w:rPr>
      </w:pPr>
    </w:p>
    <w:p w14:paraId="4752A04B" w14:textId="2DD3F7B7" w:rsidR="009F5D6D" w:rsidRPr="00432258" w:rsidRDefault="00D80F25" w:rsidP="0021718A">
      <w:pPr>
        <w:pStyle w:val="Observation"/>
        <w:ind w:left="1701" w:hanging="1701"/>
      </w:pPr>
      <w:bookmarkStart w:id="20" w:name="_Toc166192118"/>
      <w:r>
        <w:t xml:space="preserve">It is </w:t>
      </w:r>
      <w:r w:rsidR="00BA6C74">
        <w:t>necessary</w:t>
      </w:r>
      <w:r>
        <w:t xml:space="preserve"> to </w:t>
      </w:r>
      <w:r w:rsidR="009244C8">
        <w:t>register</w:t>
      </w:r>
      <w:r w:rsidR="00B530DD">
        <w:t xml:space="preserve"> device context information for subsequent communication</w:t>
      </w:r>
      <w:r w:rsidR="00E43A9B">
        <w:t xml:space="preserve"> as there</w:t>
      </w:r>
      <w:r w:rsidR="0013741B">
        <w:t xml:space="preserve"> is no need </w:t>
      </w:r>
      <w:r w:rsidR="00241848">
        <w:t>to perform</w:t>
      </w:r>
      <w:r w:rsidR="006B420F">
        <w:t xml:space="preserve"> </w:t>
      </w:r>
      <w:r w:rsidR="002D5416">
        <w:t>identification (device ID allocation), authentication, security setup</w:t>
      </w:r>
      <w:r w:rsidR="00BA6C74">
        <w:t xml:space="preserve"> every time when a service procedure (e.g., inventory or command) is initiated</w:t>
      </w:r>
      <w:r w:rsidR="009F5D6D" w:rsidRPr="00BF3BC8">
        <w:t>.</w:t>
      </w:r>
      <w:bookmarkEnd w:id="20"/>
    </w:p>
    <w:p w14:paraId="0232E55D" w14:textId="133D9BCA" w:rsidR="009F5D6D" w:rsidRDefault="007031ED" w:rsidP="0021718A">
      <w:pPr>
        <w:pStyle w:val="Comments"/>
        <w:tabs>
          <w:tab w:val="left" w:pos="5359"/>
        </w:tabs>
        <w:jc w:val="both"/>
        <w:rPr>
          <w:i w:val="0"/>
          <w:iCs w:val="0"/>
          <w:lang w:val="en-US"/>
        </w:rPr>
      </w:pPr>
      <w:r>
        <w:rPr>
          <w:i w:val="0"/>
          <w:iCs w:val="0"/>
          <w:lang w:val="en-US"/>
        </w:rPr>
        <w:tab/>
      </w:r>
    </w:p>
    <w:p w14:paraId="181E0BF2" w14:textId="37D2E419" w:rsidR="00F10D2F" w:rsidRPr="007273B6" w:rsidRDefault="00F10D2F" w:rsidP="00F10D2F">
      <w:pPr>
        <w:pStyle w:val="Comments"/>
        <w:jc w:val="both"/>
        <w:rPr>
          <w:i w:val="0"/>
          <w:iCs w:val="0"/>
          <w:lang w:val="en-US"/>
        </w:rPr>
      </w:pPr>
      <w:r>
        <w:rPr>
          <w:i w:val="0"/>
          <w:iCs w:val="0"/>
          <w:lang w:val="en-US"/>
        </w:rPr>
        <w:t xml:space="preserve">It is to study relation between registration and inventory, command procedures. Before executing studies in RAN2, it is necessary to send a LS to other work groups (i.e., SA2, SA3 and CT1) to consult whether the registration procedure needs to be studied. </w:t>
      </w:r>
    </w:p>
    <w:p w14:paraId="53BCFFC1" w14:textId="77777777" w:rsidR="00F10D2F" w:rsidRPr="007273B6" w:rsidRDefault="00F10D2F" w:rsidP="00F10D2F">
      <w:pPr>
        <w:pStyle w:val="Comments"/>
        <w:jc w:val="both"/>
        <w:rPr>
          <w:i w:val="0"/>
          <w:iCs w:val="0"/>
          <w:lang w:val="en-US"/>
        </w:rPr>
      </w:pPr>
    </w:p>
    <w:p w14:paraId="14AC7BD6" w14:textId="74BBF000" w:rsidR="00F10D2F" w:rsidRPr="007273B6" w:rsidRDefault="00F10D2F" w:rsidP="00F10D2F">
      <w:pPr>
        <w:pStyle w:val="Proposal"/>
        <w:ind w:left="1701" w:hanging="1701"/>
        <w:rPr>
          <w:lang w:eastAsia="ko-KR"/>
        </w:rPr>
      </w:pPr>
      <w:bookmarkStart w:id="21" w:name="_Toc166192129"/>
      <w:r w:rsidRPr="007273B6">
        <w:t>As a starting point, RAN2 assumes existence of “registration procedure (</w:t>
      </w:r>
      <w:r w:rsidR="00026727">
        <w:t>e.g.,</w:t>
      </w:r>
      <w:r w:rsidRPr="007273B6">
        <w:t xml:space="preserve"> authorization and authentication)” catering for A-IoT</w:t>
      </w:r>
      <w:r>
        <w:t xml:space="preserve"> requirements on auth</w:t>
      </w:r>
      <w:r w:rsidR="00EC5FC0">
        <w:t>o</w:t>
      </w:r>
      <w:r>
        <w:t>rization and authentication</w:t>
      </w:r>
      <w:r w:rsidRPr="007273B6">
        <w:t>.</w:t>
      </w:r>
      <w:bookmarkEnd w:id="21"/>
      <w:r w:rsidRPr="007273B6">
        <w:t xml:space="preserve"> </w:t>
      </w:r>
    </w:p>
    <w:p w14:paraId="381789B9" w14:textId="58E3FCA8" w:rsidR="00F10D2F" w:rsidRPr="0089162E" w:rsidRDefault="00F10D2F" w:rsidP="00F10D2F">
      <w:pPr>
        <w:pStyle w:val="Proposal"/>
        <w:ind w:left="1701" w:hanging="1701"/>
        <w:rPr>
          <w:lang w:eastAsia="ko-KR"/>
        </w:rPr>
      </w:pPr>
      <w:bookmarkStart w:id="22" w:name="_Toc166192130"/>
      <w:r>
        <w:rPr>
          <w:rFonts w:cs="Arial"/>
        </w:rPr>
        <w:t>Send a LS to SA2, SA3 and CT1 asking for feedback while indicating the above statement captured in P</w:t>
      </w:r>
      <w:r w:rsidR="00205F50">
        <w:rPr>
          <w:rFonts w:cs="Arial"/>
        </w:rPr>
        <w:t>8</w:t>
      </w:r>
      <w:r>
        <w:rPr>
          <w:rFonts w:cs="Arial"/>
        </w:rPr>
        <w:t>.</w:t>
      </w:r>
      <w:bookmarkEnd w:id="22"/>
    </w:p>
    <w:p w14:paraId="7920E526" w14:textId="22EEC220" w:rsidR="00F10D2F" w:rsidRDefault="00F10D2F" w:rsidP="00F10D2F">
      <w:pPr>
        <w:pStyle w:val="Heading2"/>
      </w:pPr>
      <w:r>
        <w:t>2.</w:t>
      </w:r>
      <w:r w:rsidR="0087693A">
        <w:t>5</w:t>
      </w:r>
      <w:r>
        <w:tab/>
        <w:t>Deployment scenarios and connection topologies</w:t>
      </w:r>
    </w:p>
    <w:p w14:paraId="7E03E40D" w14:textId="5D26430E" w:rsidR="00F10D2F" w:rsidRDefault="00F10D2F" w:rsidP="00F10D2F">
      <w:pPr>
        <w:rPr>
          <w:rFonts w:ascii="Arial" w:hAnsi="Arial" w:cs="Arial"/>
        </w:rPr>
      </w:pPr>
      <w:r>
        <w:rPr>
          <w:rFonts w:ascii="Arial" w:hAnsi="Arial" w:cs="Arial"/>
        </w:rPr>
        <w:t>According to</w:t>
      </w:r>
      <w:r w:rsidRPr="00EB4B4E">
        <w:rPr>
          <w:rFonts w:ascii="Arial" w:hAnsi="Arial" w:cs="Arial"/>
        </w:rPr>
        <w:t xml:space="preserve"> the SID</w:t>
      </w:r>
      <w:r w:rsidR="00FC2891">
        <w:rPr>
          <w:rFonts w:ascii="Arial" w:hAnsi="Arial" w:cs="Arial"/>
        </w:rPr>
        <w:t xml:space="preserve"> [1]</w:t>
      </w:r>
      <w:r w:rsidRPr="00EB4B4E">
        <w:rPr>
          <w:rFonts w:ascii="Arial" w:hAnsi="Arial" w:cs="Arial"/>
        </w:rPr>
        <w:t>, both the</w:t>
      </w:r>
      <w:r w:rsidRPr="009A09CA">
        <w:rPr>
          <w:rFonts w:ascii="Arial" w:hAnsi="Arial" w:cs="Arial"/>
        </w:rPr>
        <w:t xml:space="preserve"> deployment scenario 1 with Topology 1</w:t>
      </w:r>
      <w:r w:rsidRPr="00EB4B4E">
        <w:rPr>
          <w:rFonts w:ascii="Arial" w:hAnsi="Arial" w:cs="Arial"/>
        </w:rPr>
        <w:t xml:space="preserve"> and</w:t>
      </w:r>
      <w:r w:rsidRPr="009A09CA">
        <w:rPr>
          <w:rFonts w:ascii="Arial" w:hAnsi="Arial" w:cs="Arial"/>
        </w:rPr>
        <w:t> deployment scenario 2 with Topology 2 and UE as intermediate node need to be studied. </w:t>
      </w:r>
      <w:r w:rsidRPr="00EB4B4E">
        <w:rPr>
          <w:rFonts w:ascii="Arial" w:hAnsi="Arial" w:cs="Arial"/>
        </w:rPr>
        <w:t xml:space="preserve">The study needs to ensure the common air interface between devices and </w:t>
      </w:r>
      <w:r w:rsidR="008533F1">
        <w:rPr>
          <w:rFonts w:ascii="Arial" w:hAnsi="Arial" w:cs="Arial"/>
        </w:rPr>
        <w:t>g</w:t>
      </w:r>
      <w:r w:rsidR="001A35DB">
        <w:rPr>
          <w:rFonts w:ascii="Arial" w:hAnsi="Arial" w:cs="Arial"/>
        </w:rPr>
        <w:t>NB/intermediate UE</w:t>
      </w:r>
      <w:r w:rsidRPr="00EB4B4E">
        <w:rPr>
          <w:rFonts w:ascii="Arial" w:hAnsi="Arial" w:cs="Arial"/>
        </w:rPr>
        <w:t xml:space="preserve"> in both deployment scenarios and connection topologies.</w:t>
      </w:r>
    </w:p>
    <w:p w14:paraId="7650D3A9" w14:textId="54619258" w:rsidR="00F10D2F" w:rsidRDefault="00F10D2F" w:rsidP="0021718A">
      <w:pPr>
        <w:pStyle w:val="Observation"/>
        <w:ind w:left="1701" w:hanging="1701"/>
      </w:pPr>
      <w:bookmarkStart w:id="23" w:name="_Toc166192119"/>
      <w:r>
        <w:rPr>
          <w:rFonts w:cs="Arial"/>
        </w:rPr>
        <w:t>T</w:t>
      </w:r>
      <w:r w:rsidRPr="008164DD">
        <w:rPr>
          <w:rFonts w:cs="Arial"/>
        </w:rPr>
        <w:t>he</w:t>
      </w:r>
      <w:r w:rsidRPr="00540806">
        <w:rPr>
          <w:rFonts w:cs="Arial"/>
        </w:rPr>
        <w:t xml:space="preserve"> deployment scenario 1 with Topology 1</w:t>
      </w:r>
      <w:r>
        <w:rPr>
          <w:rFonts w:cs="Arial"/>
        </w:rPr>
        <w:t xml:space="preserve"> and</w:t>
      </w:r>
      <w:r w:rsidRPr="00540806">
        <w:rPr>
          <w:rFonts w:cs="Arial"/>
        </w:rPr>
        <w:t> deployment scenario 2 with Topology 2 need to be studied</w:t>
      </w:r>
      <w:r w:rsidRPr="00BF3BC8">
        <w:t>.</w:t>
      </w:r>
      <w:bookmarkEnd w:id="23"/>
    </w:p>
    <w:p w14:paraId="15D4EDDD" w14:textId="27649DD0" w:rsidR="00F10D2F" w:rsidRPr="00432258" w:rsidRDefault="00F10D2F" w:rsidP="0021718A">
      <w:pPr>
        <w:pStyle w:val="Observation"/>
        <w:ind w:left="1701" w:hanging="1701"/>
      </w:pPr>
      <w:bookmarkStart w:id="24" w:name="_Toc166192120"/>
      <w:r>
        <w:rPr>
          <w:rFonts w:cs="Arial"/>
        </w:rPr>
        <w:t xml:space="preserve">The study needs to ensure </w:t>
      </w:r>
      <w:r w:rsidR="00A778A7">
        <w:rPr>
          <w:rFonts w:cs="Arial"/>
        </w:rPr>
        <w:t xml:space="preserve">a </w:t>
      </w:r>
      <w:r>
        <w:rPr>
          <w:rFonts w:cs="Arial"/>
        </w:rPr>
        <w:t xml:space="preserve">common air interface between devices and </w:t>
      </w:r>
      <w:r w:rsidR="00BC77C6">
        <w:rPr>
          <w:rFonts w:cs="Arial"/>
        </w:rPr>
        <w:t>g</w:t>
      </w:r>
      <w:r w:rsidR="001A35DB">
        <w:rPr>
          <w:rFonts w:cs="Arial"/>
        </w:rPr>
        <w:t>NB/intermediate UE</w:t>
      </w:r>
      <w:r>
        <w:rPr>
          <w:rFonts w:cs="Arial"/>
        </w:rPr>
        <w:t xml:space="preserve"> in both deployment scenarios and connection topologies.</w:t>
      </w:r>
      <w:bookmarkEnd w:id="24"/>
    </w:p>
    <w:p w14:paraId="24B5E751" w14:textId="77777777" w:rsidR="00F10D2F" w:rsidRDefault="00F10D2F" w:rsidP="00F10D2F">
      <w:pPr>
        <w:pStyle w:val="Proposal"/>
        <w:numPr>
          <w:ilvl w:val="0"/>
          <w:numId w:val="0"/>
        </w:numPr>
        <w:ind w:left="1701" w:hanging="1701"/>
        <w:rPr>
          <w:rFonts w:cs="Arial"/>
        </w:rPr>
      </w:pPr>
      <w:bookmarkStart w:id="25" w:name="_Toc162562992"/>
      <w:bookmarkStart w:id="26" w:name="_Toc162563025"/>
      <w:bookmarkStart w:id="27" w:name="_Toc162563067"/>
      <w:bookmarkStart w:id="28" w:name="_Toc162562993"/>
      <w:bookmarkStart w:id="29" w:name="_Toc162563026"/>
      <w:bookmarkStart w:id="30" w:name="_Toc162563068"/>
      <w:bookmarkStart w:id="31" w:name="_Toc162562994"/>
      <w:bookmarkStart w:id="32" w:name="_Toc162563027"/>
      <w:bookmarkStart w:id="33" w:name="_Toc162563069"/>
      <w:bookmarkStart w:id="34" w:name="_Toc162563029"/>
      <w:bookmarkStart w:id="35" w:name="_Toc162563071"/>
      <w:bookmarkEnd w:id="25"/>
      <w:bookmarkEnd w:id="26"/>
      <w:bookmarkEnd w:id="27"/>
      <w:bookmarkEnd w:id="28"/>
      <w:bookmarkEnd w:id="29"/>
      <w:bookmarkEnd w:id="30"/>
      <w:bookmarkEnd w:id="31"/>
      <w:bookmarkEnd w:id="32"/>
      <w:bookmarkEnd w:id="33"/>
      <w:bookmarkEnd w:id="34"/>
      <w:bookmarkEnd w:id="35"/>
    </w:p>
    <w:p w14:paraId="7177D275" w14:textId="2546E502" w:rsidR="00F10D2F" w:rsidRDefault="00F10D2F" w:rsidP="00F10D2F">
      <w:pPr>
        <w:pStyle w:val="Heading2"/>
      </w:pPr>
      <w:r w:rsidRPr="000B0BE0">
        <w:rPr>
          <w:rFonts w:cs="Arial"/>
        </w:rPr>
        <w:t xml:space="preserve"> </w:t>
      </w:r>
      <w:r>
        <w:t>2.</w:t>
      </w:r>
      <w:r w:rsidR="0087693A">
        <w:t>6</w:t>
      </w:r>
      <w:r>
        <w:tab/>
        <w:t>Harmonized design</w:t>
      </w:r>
    </w:p>
    <w:p w14:paraId="1CD1D003" w14:textId="3B37D709" w:rsidR="00F10D2F" w:rsidRDefault="00F10D2F" w:rsidP="00F10D2F">
      <w:pPr>
        <w:rPr>
          <w:rFonts w:ascii="Arial" w:hAnsi="Arial" w:cs="Arial"/>
          <w:lang w:val="en-US" w:eastAsia="zh-CN"/>
        </w:rPr>
      </w:pPr>
      <w:r w:rsidRPr="00632980">
        <w:rPr>
          <w:rFonts w:ascii="Arial" w:hAnsi="Arial" w:cs="Arial"/>
        </w:rPr>
        <w:t>According to the SID</w:t>
      </w:r>
      <w:r w:rsidR="009F4BCD">
        <w:rPr>
          <w:rFonts w:ascii="Arial" w:hAnsi="Arial" w:cs="Arial"/>
        </w:rPr>
        <w:t xml:space="preserve"> </w:t>
      </w:r>
      <w:r w:rsidR="00FC2891">
        <w:rPr>
          <w:rFonts w:ascii="Arial" w:hAnsi="Arial" w:cs="Arial"/>
        </w:rPr>
        <w:t>[1]</w:t>
      </w:r>
      <w:r w:rsidRPr="00632980">
        <w:rPr>
          <w:rFonts w:ascii="Arial" w:hAnsi="Arial" w:cs="Arial"/>
        </w:rPr>
        <w:t>, t</w:t>
      </w:r>
      <w:r w:rsidRPr="00632980">
        <w:rPr>
          <w:rFonts w:ascii="Arial" w:eastAsia="SimSun" w:hAnsi="Arial" w:cs="Arial"/>
          <w:lang w:val="en-US"/>
        </w:rPr>
        <w:t xml:space="preserve">he overall objective shall be to study a harmonized air interface design with minimized differences (where necessary) for </w:t>
      </w:r>
      <w:r>
        <w:rPr>
          <w:rFonts w:ascii="Arial" w:eastAsia="SimSun" w:hAnsi="Arial" w:cs="Arial"/>
          <w:lang w:val="en-US"/>
        </w:rPr>
        <w:t xml:space="preserve">different kinds of </w:t>
      </w:r>
      <w:r w:rsidRPr="00632980">
        <w:rPr>
          <w:rFonts w:ascii="Arial" w:eastAsia="SimSun" w:hAnsi="Arial" w:cs="Arial"/>
          <w:lang w:val="en-US"/>
        </w:rPr>
        <w:t>Ambient IoT</w:t>
      </w:r>
      <w:r>
        <w:rPr>
          <w:rFonts w:ascii="Arial" w:eastAsia="SimSun" w:hAnsi="Arial" w:cs="Arial"/>
          <w:lang w:val="en-US"/>
        </w:rPr>
        <w:t xml:space="preserve"> devices</w:t>
      </w:r>
      <w:r w:rsidRPr="00632980">
        <w:rPr>
          <w:rFonts w:ascii="Arial" w:eastAsia="SimSun" w:hAnsi="Arial" w:cs="Arial"/>
          <w:lang w:val="en-US"/>
        </w:rPr>
        <w:t>.</w:t>
      </w:r>
      <w:r w:rsidRPr="0046578D">
        <w:rPr>
          <w:rFonts w:ascii="Arial" w:eastAsia="SimSun" w:hAnsi="Arial" w:cs="Arial"/>
          <w:lang w:val="en-US"/>
        </w:rPr>
        <w:t xml:space="preserve"> For this design aspect, we understand that </w:t>
      </w:r>
      <w:r>
        <w:rPr>
          <w:rFonts w:ascii="Arial" w:hAnsi="Arial" w:cs="Arial"/>
          <w:lang w:eastAsia="zh-CN"/>
        </w:rPr>
        <w:t>any</w:t>
      </w:r>
      <w:r w:rsidRPr="00632980">
        <w:rPr>
          <w:rFonts w:ascii="Arial" w:hAnsi="Arial" w:cs="Arial"/>
          <w:lang w:eastAsia="zh-CN"/>
        </w:rPr>
        <w:t xml:space="preserve"> feature designed shall allow current and future use case and device type extension</w:t>
      </w:r>
      <w:r>
        <w:rPr>
          <w:rFonts w:ascii="Arial" w:hAnsi="Arial" w:cs="Arial"/>
          <w:lang w:val="en-US" w:eastAsia="zh-CN"/>
        </w:rPr>
        <w:t>.</w:t>
      </w:r>
    </w:p>
    <w:p w14:paraId="136B06DD" w14:textId="6F6BCEBB" w:rsidR="00376FC9" w:rsidRPr="00432258" w:rsidRDefault="00376FC9" w:rsidP="00376FC9">
      <w:pPr>
        <w:pStyle w:val="Observation"/>
        <w:ind w:left="1701" w:hanging="1701"/>
      </w:pPr>
      <w:bookmarkStart w:id="36" w:name="_Toc166192121"/>
      <w:r w:rsidRPr="000A3B63">
        <w:rPr>
          <w:rStyle w:val="cf01"/>
          <w:rFonts w:ascii="Arial" w:hAnsi="Arial" w:cs="Arial"/>
          <w:sz w:val="20"/>
          <w:szCs w:val="20"/>
        </w:rPr>
        <w:t>Any studied feature to be designed shall allow easy extension to cover future use cases and future device types</w:t>
      </w:r>
      <w:r>
        <w:rPr>
          <w:rFonts w:cs="Arial"/>
        </w:rPr>
        <w:t>.</w:t>
      </w:r>
      <w:bookmarkEnd w:id="36"/>
    </w:p>
    <w:p w14:paraId="1B4999CC" w14:textId="77777777" w:rsidR="00F10D2F" w:rsidRPr="00CE0424" w:rsidRDefault="00F10D2F" w:rsidP="00F10D2F">
      <w:pPr>
        <w:pStyle w:val="Heading1"/>
      </w:pPr>
      <w:bookmarkStart w:id="37" w:name="_Toc70424553"/>
      <w:bookmarkStart w:id="38" w:name="_Ref189046994"/>
      <w:bookmarkEnd w:id="37"/>
      <w:r>
        <w:t>3</w:t>
      </w:r>
      <w:r>
        <w:tab/>
      </w:r>
      <w:r w:rsidRPr="00CE0424">
        <w:t>Conclusion</w:t>
      </w:r>
    </w:p>
    <w:p w14:paraId="719DE3B9" w14:textId="77777777" w:rsidR="00F10D2F" w:rsidRDefault="00F10D2F" w:rsidP="00F10D2F">
      <w:pPr>
        <w:pStyle w:val="BodyText"/>
        <w:rPr>
          <w:b/>
          <w:bCs/>
        </w:rPr>
      </w:pPr>
      <w:r>
        <w:t>In the previous sections</w:t>
      </w:r>
      <w:r w:rsidRPr="00CE0424">
        <w:t xml:space="preserve"> we </w:t>
      </w:r>
      <w:r>
        <w:t>made the following observations</w:t>
      </w:r>
      <w:r w:rsidRPr="00CE0424">
        <w:t>:</w:t>
      </w:r>
      <w:r>
        <w:rPr>
          <w:b/>
          <w:bCs/>
        </w:rPr>
        <w:t xml:space="preserve"> </w:t>
      </w:r>
    </w:p>
    <w:p w14:paraId="1AC3DE56" w14:textId="57D75B19" w:rsidR="00B65F95"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92113" w:history="1">
        <w:r w:rsidR="00B65F95" w:rsidRPr="002976E3">
          <w:rPr>
            <w:rStyle w:val="Hyperlink"/>
            <w:noProof/>
          </w:rPr>
          <w:t>Observation 1</w:t>
        </w:r>
        <w:r w:rsidR="00B65F95">
          <w:rPr>
            <w:rFonts w:asciiTheme="minorHAnsi" w:eastAsiaTheme="minorEastAsia" w:hAnsiTheme="minorHAnsi" w:cstheme="minorBidi"/>
            <w:b w:val="0"/>
            <w:noProof/>
            <w:kern w:val="2"/>
            <w:sz w:val="22"/>
            <w:szCs w:val="22"/>
            <w:lang w:val="en-SE" w:eastAsia="zh-CN"/>
            <w14:ligatures w14:val="standardContextual"/>
          </w:rPr>
          <w:tab/>
        </w:r>
        <w:r w:rsidR="00B65F95" w:rsidRPr="002976E3">
          <w:rPr>
            <w:rStyle w:val="Hyperlink"/>
            <w:noProof/>
          </w:rPr>
          <w:t>The Inventory use case is about reporting a device ID, possibly supplemented with other information, as described in TS 22.369.</w:t>
        </w:r>
      </w:hyperlink>
    </w:p>
    <w:p w14:paraId="67354628" w14:textId="465CA8BF"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4" w:history="1">
        <w:r w:rsidRPr="002976E3">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The Command use case is about reading, writing, or modifying information related to a device</w:t>
        </w:r>
        <w:r w:rsidRPr="002976E3">
          <w:rPr>
            <w:rStyle w:val="Hyperlink"/>
            <w:noProof/>
          </w:rPr>
          <w:t>.</w:t>
        </w:r>
      </w:hyperlink>
    </w:p>
    <w:p w14:paraId="01D1603A" w14:textId="1E68F0D1"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5" w:history="1">
        <w:r w:rsidRPr="002976E3">
          <w:rPr>
            <w:rStyle w:val="Hyperlink"/>
            <w:rFonts w:cs="Arial"/>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With a command only procedure, devices can avoid always performing full inventory procedure prior to being commanded which would reduce signalling overhead and device power consumption.</w:t>
        </w:r>
      </w:hyperlink>
    </w:p>
    <w:p w14:paraId="58652F91" w14:textId="6D6976B5"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6" w:history="1">
        <w:r w:rsidRPr="002976E3">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The study should assess whether the harmonized air interface can also address the DO-A use case from RAN#104</w:t>
        </w:r>
        <w:r w:rsidRPr="002976E3">
          <w:rPr>
            <w:rStyle w:val="Hyperlink"/>
            <w:noProof/>
          </w:rPr>
          <w:t>.</w:t>
        </w:r>
      </w:hyperlink>
    </w:p>
    <w:p w14:paraId="3CDEA4BF" w14:textId="389E5088"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7" w:history="1">
        <w:r w:rsidRPr="002976E3">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The study on inventory and command use cases in RAN2 before RAN#104 shall not preclude extension to DO-A</w:t>
        </w:r>
        <w:r w:rsidRPr="002976E3">
          <w:rPr>
            <w:rStyle w:val="Hyperlink"/>
            <w:noProof/>
          </w:rPr>
          <w:t>.</w:t>
        </w:r>
      </w:hyperlink>
    </w:p>
    <w:p w14:paraId="4463006A" w14:textId="68C38A05"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8" w:history="1">
        <w:r w:rsidRPr="002976E3">
          <w:rPr>
            <w:rStyle w:val="Hyperlink"/>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noProof/>
          </w:rPr>
          <w:t>It is necessary to register device context information for subsequent communication as there is no need to perform identification (device ID allocation), authentication, security setup every time when a service procedure (e.g., inventory or command) is initiated.</w:t>
        </w:r>
      </w:hyperlink>
    </w:p>
    <w:p w14:paraId="2513B1DC" w14:textId="09AB9CE5"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19" w:history="1">
        <w:r w:rsidRPr="002976E3">
          <w:rPr>
            <w:rStyle w:val="Hyperlink"/>
            <w:noProof/>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The deployment scenario 1 with Topology 1 and deployment scenario 2 with Topology 2 need to be studied</w:t>
        </w:r>
        <w:r w:rsidRPr="002976E3">
          <w:rPr>
            <w:rStyle w:val="Hyperlink"/>
            <w:noProof/>
          </w:rPr>
          <w:t>.</w:t>
        </w:r>
      </w:hyperlink>
    </w:p>
    <w:p w14:paraId="7F9B061B" w14:textId="23DEE03E"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0" w:history="1">
        <w:r w:rsidRPr="002976E3">
          <w:rPr>
            <w:rStyle w:val="Hyperlink"/>
            <w:noProof/>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The study needs to ensure a common air interface between devices and gNB/intermediate UE in both deployment scenarios and connection topologies.</w:t>
        </w:r>
      </w:hyperlink>
    </w:p>
    <w:p w14:paraId="79463B0F" w14:textId="0F210960"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1" w:history="1">
        <w:r w:rsidRPr="002976E3">
          <w:rPr>
            <w:rStyle w:val="Hyperlink"/>
            <w:noProof/>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2976E3">
          <w:rPr>
            <w:rStyle w:val="Hyperlink"/>
            <w:rFonts w:cs="Arial"/>
            <w:noProof/>
          </w:rPr>
          <w:t>Any studied feature to be designed shall allow easy extension to cover future use cases and future device types.</w:t>
        </w:r>
      </w:hyperlink>
    </w:p>
    <w:p w14:paraId="15D10A3E" w14:textId="16549507" w:rsidR="00F10D2F" w:rsidRDefault="00F10D2F" w:rsidP="00F10D2F">
      <w:pPr>
        <w:pStyle w:val="BodyText"/>
        <w:rPr>
          <w:b/>
          <w:bCs/>
        </w:rPr>
      </w:pPr>
      <w:r>
        <w:rPr>
          <w:b/>
          <w:bCs/>
        </w:rPr>
        <w:fldChar w:fldCharType="end"/>
      </w:r>
    </w:p>
    <w:p w14:paraId="0F829C55" w14:textId="77777777" w:rsidR="00F10D2F" w:rsidRDefault="00F10D2F" w:rsidP="00F10D2F">
      <w:pPr>
        <w:pStyle w:val="BodyText"/>
      </w:pPr>
      <w:r w:rsidRPr="00CE0424">
        <w:t xml:space="preserve">Based on the discussion in </w:t>
      </w:r>
      <w:r>
        <w:t xml:space="preserve">the previous </w:t>
      </w:r>
      <w:r w:rsidRPr="00CE0424">
        <w:t>section</w:t>
      </w:r>
      <w:r>
        <w:t>s</w:t>
      </w:r>
      <w:r w:rsidRPr="00CE0424">
        <w:t xml:space="preserve"> we propose the following:</w:t>
      </w:r>
    </w:p>
    <w:p w14:paraId="0F6B75EA" w14:textId="33270E55" w:rsidR="00B65F95"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92122" w:history="1">
        <w:r w:rsidR="00B65F95" w:rsidRPr="003C7104">
          <w:rPr>
            <w:rStyle w:val="Hyperlink"/>
            <w:rFonts w:cs="Arial"/>
            <w:noProof/>
          </w:rPr>
          <w:t>Proposal 1</w:t>
        </w:r>
        <w:r w:rsidR="00B65F95">
          <w:rPr>
            <w:rFonts w:asciiTheme="minorHAnsi" w:eastAsiaTheme="minorEastAsia" w:hAnsiTheme="minorHAnsi" w:cstheme="minorBidi"/>
            <w:b w:val="0"/>
            <w:noProof/>
            <w:kern w:val="2"/>
            <w:sz w:val="22"/>
            <w:szCs w:val="22"/>
            <w:lang w:val="en-SE" w:eastAsia="zh-CN"/>
            <w14:ligatures w14:val="standardContextual"/>
          </w:rPr>
          <w:tab/>
        </w:r>
        <w:r w:rsidR="00B65F95" w:rsidRPr="003C7104">
          <w:rPr>
            <w:rStyle w:val="Hyperlink"/>
            <w:rFonts w:cs="Arial"/>
            <w:noProof/>
          </w:rPr>
          <w:t>It is up to SA2 to define the use cases “inventory” and “command” and name the terms.</w:t>
        </w:r>
      </w:hyperlink>
    </w:p>
    <w:p w14:paraId="28975CF0" w14:textId="2D4E07D5"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3" w:history="1">
        <w:r w:rsidRPr="003C7104">
          <w:rPr>
            <w:rStyle w:val="Hyperlink"/>
            <w:rFonts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Inventory procedure targets both devices which are already inventoried and devices which are not yet inventoried.</w:t>
        </w:r>
      </w:hyperlink>
    </w:p>
    <w:p w14:paraId="51D52F3D" w14:textId="03FFDD4C"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4" w:history="1">
        <w:r w:rsidRPr="003C7104">
          <w:rPr>
            <w:rStyle w:val="Hyperlink"/>
            <w:rFonts w:cs="Arial"/>
            <w:noProof/>
          </w:rPr>
          <w:t>Proposal 3</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RAN2 assumes that command procedure targets only registered devices.</w:t>
        </w:r>
      </w:hyperlink>
    </w:p>
    <w:p w14:paraId="7A821F02" w14:textId="75252831"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5" w:history="1">
        <w:r w:rsidRPr="003C7104">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RAN2 to study command only procedure unless SA3 indicates a security concern on command only procedure.</w:t>
        </w:r>
      </w:hyperlink>
    </w:p>
    <w:p w14:paraId="6CEC867C" w14:textId="381B4DC4"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6" w:history="1">
        <w:r w:rsidRPr="003C7104">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Agree the above message flow (in Figure 1) for the inventory procedure and capture it in the TR.</w:t>
        </w:r>
      </w:hyperlink>
    </w:p>
    <w:p w14:paraId="48F03F81" w14:textId="63B3DDBB"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7" w:history="1">
        <w:r w:rsidRPr="003C7104">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Agree the above message flow (in Figure 2) for the inventory combined with command procedure and capture it in the TR.</w:t>
        </w:r>
      </w:hyperlink>
    </w:p>
    <w:p w14:paraId="43C10677" w14:textId="0136D1D2"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8" w:history="1">
        <w:r w:rsidRPr="003C7104">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Agree the above message flow (in Figure 3) for the command only procedure (based on contention free random access) and capture it in the TR.</w:t>
        </w:r>
      </w:hyperlink>
    </w:p>
    <w:p w14:paraId="5F21CB76" w14:textId="615CA67D"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29" w:history="1">
        <w:r w:rsidRPr="003C7104">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noProof/>
          </w:rPr>
          <w:t>As a starting point, RAN2 assumes existence of “registration procedure (e.g., authorization and authentication)” catering for A-IoT requirements on authorization and authentication.</w:t>
        </w:r>
      </w:hyperlink>
    </w:p>
    <w:p w14:paraId="2E874B9B" w14:textId="5D14551B" w:rsidR="00B65F95" w:rsidRDefault="00B65F95">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130" w:history="1">
        <w:r w:rsidRPr="003C7104">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3C7104">
          <w:rPr>
            <w:rStyle w:val="Hyperlink"/>
            <w:rFonts w:cs="Arial"/>
            <w:noProof/>
          </w:rPr>
          <w:t>Send a LS to SA2, SA3 and CT1 asking for feedback while indicating the above statement captured in P8.</w:t>
        </w:r>
      </w:hyperlink>
    </w:p>
    <w:p w14:paraId="39B5B6D5" w14:textId="176C35B4" w:rsidR="00F10D2F" w:rsidRPr="00CE0424" w:rsidRDefault="00F10D2F" w:rsidP="00F10D2F">
      <w:pPr>
        <w:pStyle w:val="BodyText"/>
      </w:pPr>
      <w:r>
        <w:rPr>
          <w:b/>
          <w:bCs/>
          <w:lang w:val="en-US"/>
        </w:rPr>
        <w:fldChar w:fldCharType="end"/>
      </w:r>
    </w:p>
    <w:bookmarkEnd w:id="38"/>
    <w:p w14:paraId="0B33D8F5" w14:textId="77777777" w:rsidR="00F10D2F" w:rsidRPr="003664F9" w:rsidRDefault="00F10D2F" w:rsidP="00F10D2F">
      <w:pPr>
        <w:pStyle w:val="Heading1"/>
      </w:pPr>
      <w:r>
        <w:t>4</w:t>
      </w:r>
      <w:r>
        <w:tab/>
      </w:r>
      <w:r w:rsidRPr="003664F9">
        <w:t>References</w:t>
      </w:r>
    </w:p>
    <w:bookmarkStart w:id="39" w:name="_Ref161837691"/>
    <w:bookmarkStart w:id="40" w:name="_Ref161064746"/>
    <w:p w14:paraId="5F16DEBB" w14:textId="77777777" w:rsidR="00052A17" w:rsidRDefault="00F10D2F" w:rsidP="00F10D2F">
      <w:pPr>
        <w:pStyle w:val="Reference"/>
      </w:pPr>
      <w:r>
        <w:fldChar w:fldCharType="begin"/>
      </w:r>
      <w:r>
        <w:instrText>HYPERLINK "https://www.3gpp.org/ftp/tsg_ran/TSG_RAN/TSGR_103/Docs/RP-240826.zip"</w:instrText>
      </w:r>
      <w:r>
        <w:fldChar w:fldCharType="separate"/>
      </w:r>
      <w:r w:rsidRPr="00375FE1">
        <w:rPr>
          <w:rStyle w:val="Hyperlink"/>
        </w:rPr>
        <w:t>RP-240826</w:t>
      </w:r>
      <w:r>
        <w:fldChar w:fldCharType="end"/>
      </w:r>
      <w:r w:rsidRPr="00251B46">
        <w:t>, “</w:t>
      </w:r>
      <w:r>
        <w:rPr>
          <w:rFonts w:eastAsia="Batang" w:cs="Arial"/>
          <w:lang w:eastAsia="zh-CN"/>
        </w:rPr>
        <w:t>Revised</w:t>
      </w:r>
      <w:r w:rsidRPr="00251B46">
        <w:rPr>
          <w:rFonts w:eastAsia="Batang" w:cs="Arial"/>
          <w:lang w:eastAsia="zh-CN"/>
        </w:rPr>
        <w:t xml:space="preserve"> SID: Study on solutions for Ambient IoT (Internet of Things) in NR</w:t>
      </w:r>
      <w:r w:rsidRPr="00251B46">
        <w:t xml:space="preserve">”, </w:t>
      </w:r>
      <w:r>
        <w:t xml:space="preserve">CMCC, </w:t>
      </w:r>
      <w:r w:rsidRPr="00251B46">
        <w:t>Huawei</w:t>
      </w:r>
      <w:r>
        <w:t>, T-Mobile USA</w:t>
      </w:r>
      <w:r w:rsidRPr="00251B46">
        <w:t xml:space="preserve">, </w:t>
      </w:r>
      <w:r>
        <w:rPr>
          <w:noProof/>
        </w:rPr>
        <w:t>Maastricht</w:t>
      </w:r>
      <w:r w:rsidRPr="00251B46">
        <w:rPr>
          <w:noProof/>
        </w:rPr>
        <w:t xml:space="preserve">, </w:t>
      </w:r>
      <w:r>
        <w:rPr>
          <w:noProof/>
        </w:rPr>
        <w:t>Netherlands</w:t>
      </w:r>
      <w:r w:rsidRPr="00251B46">
        <w:rPr>
          <w:noProof/>
        </w:rPr>
        <w:t xml:space="preserve">, </w:t>
      </w:r>
      <w:r>
        <w:rPr>
          <w:noProof/>
        </w:rPr>
        <w:t>March 18-21</w:t>
      </w:r>
      <w:r w:rsidRPr="00251B46">
        <w:rPr>
          <w:noProof/>
        </w:rPr>
        <w:t xml:space="preserve">, </w:t>
      </w:r>
      <w:r>
        <w:rPr>
          <w:noProof/>
        </w:rPr>
        <w:t>2024</w:t>
      </w:r>
      <w:bookmarkEnd w:id="39"/>
      <w:bookmarkEnd w:id="40"/>
    </w:p>
    <w:p w14:paraId="469814DF" w14:textId="2F7168EF" w:rsidR="00807FF7" w:rsidRDefault="005B0224" w:rsidP="00F10D2F">
      <w:pPr>
        <w:pStyle w:val="Reference"/>
      </w:pPr>
      <w:r w:rsidRPr="005B0224">
        <w:rPr>
          <w:rStyle w:val="Strong"/>
          <w:b w:val="0"/>
          <w:bCs w:val="0"/>
        </w:rPr>
        <w:t>R2-2405227</w:t>
      </w:r>
      <w:r w:rsidR="00264403">
        <w:t>, Discussion on DL reachability for Ambient IoT, Ericsson</w:t>
      </w:r>
    </w:p>
    <w:p w14:paraId="1DA7C6ED" w14:textId="6BF23996" w:rsidR="00170DB7" w:rsidRDefault="00170DB7" w:rsidP="00F10D2F">
      <w:pPr>
        <w:pStyle w:val="Reference"/>
      </w:pPr>
      <w:r>
        <w:t>R2-2404499</w:t>
      </w:r>
      <w:r>
        <w:t>, Discussion on UL multiple access for Ambient IoT, Ericsson</w:t>
      </w:r>
    </w:p>
    <w:sectPr w:rsidR="00170DB7" w:rsidSect="00AA6B0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B615" w14:textId="77777777" w:rsidR="008266FC" w:rsidRDefault="008266FC">
      <w:r>
        <w:separator/>
      </w:r>
    </w:p>
  </w:endnote>
  <w:endnote w:type="continuationSeparator" w:id="0">
    <w:p w14:paraId="5294E764" w14:textId="77777777" w:rsidR="008266FC" w:rsidRDefault="008266FC">
      <w:r>
        <w:continuationSeparator/>
      </w:r>
    </w:p>
  </w:endnote>
  <w:endnote w:type="continuationNotice" w:id="1">
    <w:p w14:paraId="380E9643" w14:textId="77777777" w:rsidR="008266FC" w:rsidRDefault="00826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mbri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7541" w14:textId="77777777" w:rsidR="008266FC" w:rsidRDefault="008266FC">
      <w:r>
        <w:separator/>
      </w:r>
    </w:p>
  </w:footnote>
  <w:footnote w:type="continuationSeparator" w:id="0">
    <w:p w14:paraId="5F50BD54" w14:textId="77777777" w:rsidR="008266FC" w:rsidRDefault="008266FC">
      <w:r>
        <w:continuationSeparator/>
      </w:r>
    </w:p>
  </w:footnote>
  <w:footnote w:type="continuationNotice" w:id="1">
    <w:p w14:paraId="31C288C1" w14:textId="77777777" w:rsidR="008266FC" w:rsidRDefault="00826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9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48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B820AE"/>
    <w:multiLevelType w:val="hybridMultilevel"/>
    <w:tmpl w:val="BDF04252"/>
    <w:lvl w:ilvl="0" w:tplc="CE52B7B8">
      <w:start w:val="1"/>
      <w:numFmt w:val="bullet"/>
      <w:lvlText w:val=""/>
      <w:lvlJc w:val="left"/>
      <w:pPr>
        <w:ind w:left="720" w:hanging="360"/>
      </w:pPr>
      <w:rPr>
        <w:rFonts w:ascii="Symbol" w:hAnsi="Symbol"/>
      </w:rPr>
    </w:lvl>
    <w:lvl w:ilvl="1" w:tplc="AA0866B0">
      <w:start w:val="1"/>
      <w:numFmt w:val="bullet"/>
      <w:lvlText w:val=""/>
      <w:lvlJc w:val="left"/>
      <w:pPr>
        <w:ind w:left="720" w:hanging="360"/>
      </w:pPr>
      <w:rPr>
        <w:rFonts w:ascii="Symbol" w:hAnsi="Symbol"/>
      </w:rPr>
    </w:lvl>
    <w:lvl w:ilvl="2" w:tplc="FF482DE2">
      <w:start w:val="1"/>
      <w:numFmt w:val="bullet"/>
      <w:lvlText w:val=""/>
      <w:lvlJc w:val="left"/>
      <w:pPr>
        <w:ind w:left="720" w:hanging="360"/>
      </w:pPr>
      <w:rPr>
        <w:rFonts w:ascii="Symbol" w:hAnsi="Symbol"/>
      </w:rPr>
    </w:lvl>
    <w:lvl w:ilvl="3" w:tplc="AE08E94E">
      <w:start w:val="1"/>
      <w:numFmt w:val="bullet"/>
      <w:lvlText w:val=""/>
      <w:lvlJc w:val="left"/>
      <w:pPr>
        <w:ind w:left="720" w:hanging="360"/>
      </w:pPr>
      <w:rPr>
        <w:rFonts w:ascii="Symbol" w:hAnsi="Symbol"/>
      </w:rPr>
    </w:lvl>
    <w:lvl w:ilvl="4" w:tplc="08AAA79C">
      <w:start w:val="1"/>
      <w:numFmt w:val="bullet"/>
      <w:lvlText w:val=""/>
      <w:lvlJc w:val="left"/>
      <w:pPr>
        <w:ind w:left="720" w:hanging="360"/>
      </w:pPr>
      <w:rPr>
        <w:rFonts w:ascii="Symbol" w:hAnsi="Symbol"/>
      </w:rPr>
    </w:lvl>
    <w:lvl w:ilvl="5" w:tplc="90C6A380">
      <w:start w:val="1"/>
      <w:numFmt w:val="bullet"/>
      <w:lvlText w:val=""/>
      <w:lvlJc w:val="left"/>
      <w:pPr>
        <w:ind w:left="720" w:hanging="360"/>
      </w:pPr>
      <w:rPr>
        <w:rFonts w:ascii="Symbol" w:hAnsi="Symbol"/>
      </w:rPr>
    </w:lvl>
    <w:lvl w:ilvl="6" w:tplc="CF0C89D0">
      <w:start w:val="1"/>
      <w:numFmt w:val="bullet"/>
      <w:lvlText w:val=""/>
      <w:lvlJc w:val="left"/>
      <w:pPr>
        <w:ind w:left="720" w:hanging="360"/>
      </w:pPr>
      <w:rPr>
        <w:rFonts w:ascii="Symbol" w:hAnsi="Symbol"/>
      </w:rPr>
    </w:lvl>
    <w:lvl w:ilvl="7" w:tplc="59626C9A">
      <w:start w:val="1"/>
      <w:numFmt w:val="bullet"/>
      <w:lvlText w:val=""/>
      <w:lvlJc w:val="left"/>
      <w:pPr>
        <w:ind w:left="720" w:hanging="360"/>
      </w:pPr>
      <w:rPr>
        <w:rFonts w:ascii="Symbol" w:hAnsi="Symbol"/>
      </w:rPr>
    </w:lvl>
    <w:lvl w:ilvl="8" w:tplc="BC08FF22">
      <w:start w:val="1"/>
      <w:numFmt w:val="bullet"/>
      <w:lvlText w:val=""/>
      <w:lvlJc w:val="left"/>
      <w:pPr>
        <w:ind w:left="720" w:hanging="360"/>
      </w:pPr>
      <w:rPr>
        <w:rFonts w:ascii="Symbol" w:hAnsi="Symbol"/>
      </w:rPr>
    </w:lvl>
  </w:abstractNum>
  <w:abstractNum w:abstractNumId="1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EE704F"/>
    <w:multiLevelType w:val="hybridMultilevel"/>
    <w:tmpl w:val="8CCA8B1A"/>
    <w:lvl w:ilvl="0" w:tplc="DED04EB6">
      <w:start w:val="1"/>
      <w:numFmt w:val="bullet"/>
      <w:lvlText w:val="●"/>
      <w:lvlJc w:val="left"/>
      <w:pPr>
        <w:tabs>
          <w:tab w:val="num" w:pos="720"/>
        </w:tabs>
        <w:ind w:left="720" w:hanging="360"/>
      </w:pPr>
      <w:rPr>
        <w:rFonts w:ascii="Ericsson Hilda" w:hAnsi="Ericsson Hilda" w:hint="default"/>
      </w:rPr>
    </w:lvl>
    <w:lvl w:ilvl="1" w:tplc="F0544822">
      <w:numFmt w:val="bullet"/>
      <w:lvlText w:val="–"/>
      <w:lvlJc w:val="left"/>
      <w:pPr>
        <w:tabs>
          <w:tab w:val="num" w:pos="1440"/>
        </w:tabs>
        <w:ind w:left="1440" w:hanging="360"/>
      </w:pPr>
      <w:rPr>
        <w:rFonts w:ascii="Ericsson Hilda" w:hAnsi="Ericsson Hilda" w:hint="default"/>
      </w:rPr>
    </w:lvl>
    <w:lvl w:ilvl="2" w:tplc="AA785B06">
      <w:numFmt w:val="bullet"/>
      <w:lvlText w:val="●"/>
      <w:lvlJc w:val="left"/>
      <w:pPr>
        <w:tabs>
          <w:tab w:val="num" w:pos="2160"/>
        </w:tabs>
        <w:ind w:left="2160" w:hanging="360"/>
      </w:pPr>
      <w:rPr>
        <w:rFonts w:ascii="Ericsson Hilda" w:hAnsi="Ericsson Hilda" w:hint="default"/>
      </w:rPr>
    </w:lvl>
    <w:lvl w:ilvl="3" w:tplc="808E3B7C" w:tentative="1">
      <w:start w:val="1"/>
      <w:numFmt w:val="bullet"/>
      <w:lvlText w:val="●"/>
      <w:lvlJc w:val="left"/>
      <w:pPr>
        <w:tabs>
          <w:tab w:val="num" w:pos="2880"/>
        </w:tabs>
        <w:ind w:left="2880" w:hanging="360"/>
      </w:pPr>
      <w:rPr>
        <w:rFonts w:ascii="Ericsson Hilda" w:hAnsi="Ericsson Hilda" w:hint="default"/>
      </w:rPr>
    </w:lvl>
    <w:lvl w:ilvl="4" w:tplc="4C16417C" w:tentative="1">
      <w:start w:val="1"/>
      <w:numFmt w:val="bullet"/>
      <w:lvlText w:val="●"/>
      <w:lvlJc w:val="left"/>
      <w:pPr>
        <w:tabs>
          <w:tab w:val="num" w:pos="3600"/>
        </w:tabs>
        <w:ind w:left="3600" w:hanging="360"/>
      </w:pPr>
      <w:rPr>
        <w:rFonts w:ascii="Ericsson Hilda" w:hAnsi="Ericsson Hilda" w:hint="default"/>
      </w:rPr>
    </w:lvl>
    <w:lvl w:ilvl="5" w:tplc="AF9A1FEA" w:tentative="1">
      <w:start w:val="1"/>
      <w:numFmt w:val="bullet"/>
      <w:lvlText w:val="●"/>
      <w:lvlJc w:val="left"/>
      <w:pPr>
        <w:tabs>
          <w:tab w:val="num" w:pos="4320"/>
        </w:tabs>
        <w:ind w:left="4320" w:hanging="360"/>
      </w:pPr>
      <w:rPr>
        <w:rFonts w:ascii="Ericsson Hilda" w:hAnsi="Ericsson Hilda" w:hint="default"/>
      </w:rPr>
    </w:lvl>
    <w:lvl w:ilvl="6" w:tplc="CF907A92" w:tentative="1">
      <w:start w:val="1"/>
      <w:numFmt w:val="bullet"/>
      <w:lvlText w:val="●"/>
      <w:lvlJc w:val="left"/>
      <w:pPr>
        <w:tabs>
          <w:tab w:val="num" w:pos="5040"/>
        </w:tabs>
        <w:ind w:left="5040" w:hanging="360"/>
      </w:pPr>
      <w:rPr>
        <w:rFonts w:ascii="Ericsson Hilda" w:hAnsi="Ericsson Hilda" w:hint="default"/>
      </w:rPr>
    </w:lvl>
    <w:lvl w:ilvl="7" w:tplc="C51EA3E0" w:tentative="1">
      <w:start w:val="1"/>
      <w:numFmt w:val="bullet"/>
      <w:lvlText w:val="●"/>
      <w:lvlJc w:val="left"/>
      <w:pPr>
        <w:tabs>
          <w:tab w:val="num" w:pos="5760"/>
        </w:tabs>
        <w:ind w:left="5760" w:hanging="360"/>
      </w:pPr>
      <w:rPr>
        <w:rFonts w:ascii="Ericsson Hilda" w:hAnsi="Ericsson Hilda" w:hint="default"/>
      </w:rPr>
    </w:lvl>
    <w:lvl w:ilvl="8" w:tplc="79D8E202"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9F54F7A"/>
    <w:multiLevelType w:val="hybridMultilevel"/>
    <w:tmpl w:val="85BC21BA"/>
    <w:lvl w:ilvl="0" w:tplc="47DC1884">
      <w:start w:val="1"/>
      <w:numFmt w:val="bullet"/>
      <w:lvlText w:val="●"/>
      <w:lvlJc w:val="left"/>
      <w:pPr>
        <w:tabs>
          <w:tab w:val="num" w:pos="720"/>
        </w:tabs>
        <w:ind w:left="720" w:hanging="360"/>
      </w:pPr>
      <w:rPr>
        <w:rFonts w:ascii="Ericsson Hilda" w:hAnsi="Ericsson Hilda" w:hint="default"/>
      </w:rPr>
    </w:lvl>
    <w:lvl w:ilvl="1" w:tplc="D8D2A0A4">
      <w:start w:val="1"/>
      <w:numFmt w:val="bullet"/>
      <w:lvlText w:val="●"/>
      <w:lvlJc w:val="left"/>
      <w:pPr>
        <w:tabs>
          <w:tab w:val="num" w:pos="1440"/>
        </w:tabs>
        <w:ind w:left="1440" w:hanging="360"/>
      </w:pPr>
      <w:rPr>
        <w:rFonts w:ascii="Ericsson Hilda" w:hAnsi="Ericsson Hilda" w:hint="default"/>
      </w:rPr>
    </w:lvl>
    <w:lvl w:ilvl="2" w:tplc="3AE49280" w:tentative="1">
      <w:start w:val="1"/>
      <w:numFmt w:val="bullet"/>
      <w:lvlText w:val="●"/>
      <w:lvlJc w:val="left"/>
      <w:pPr>
        <w:tabs>
          <w:tab w:val="num" w:pos="2160"/>
        </w:tabs>
        <w:ind w:left="2160" w:hanging="360"/>
      </w:pPr>
      <w:rPr>
        <w:rFonts w:ascii="Ericsson Hilda" w:hAnsi="Ericsson Hilda" w:hint="default"/>
      </w:rPr>
    </w:lvl>
    <w:lvl w:ilvl="3" w:tplc="A2DE9344" w:tentative="1">
      <w:start w:val="1"/>
      <w:numFmt w:val="bullet"/>
      <w:lvlText w:val="●"/>
      <w:lvlJc w:val="left"/>
      <w:pPr>
        <w:tabs>
          <w:tab w:val="num" w:pos="2880"/>
        </w:tabs>
        <w:ind w:left="2880" w:hanging="360"/>
      </w:pPr>
      <w:rPr>
        <w:rFonts w:ascii="Ericsson Hilda" w:hAnsi="Ericsson Hilda" w:hint="default"/>
      </w:rPr>
    </w:lvl>
    <w:lvl w:ilvl="4" w:tplc="448C03D0" w:tentative="1">
      <w:start w:val="1"/>
      <w:numFmt w:val="bullet"/>
      <w:lvlText w:val="●"/>
      <w:lvlJc w:val="left"/>
      <w:pPr>
        <w:tabs>
          <w:tab w:val="num" w:pos="3600"/>
        </w:tabs>
        <w:ind w:left="3600" w:hanging="360"/>
      </w:pPr>
      <w:rPr>
        <w:rFonts w:ascii="Ericsson Hilda" w:hAnsi="Ericsson Hilda" w:hint="default"/>
      </w:rPr>
    </w:lvl>
    <w:lvl w:ilvl="5" w:tplc="A03E0B6A" w:tentative="1">
      <w:start w:val="1"/>
      <w:numFmt w:val="bullet"/>
      <w:lvlText w:val="●"/>
      <w:lvlJc w:val="left"/>
      <w:pPr>
        <w:tabs>
          <w:tab w:val="num" w:pos="4320"/>
        </w:tabs>
        <w:ind w:left="4320" w:hanging="360"/>
      </w:pPr>
      <w:rPr>
        <w:rFonts w:ascii="Ericsson Hilda" w:hAnsi="Ericsson Hilda" w:hint="default"/>
      </w:rPr>
    </w:lvl>
    <w:lvl w:ilvl="6" w:tplc="1CDA2698" w:tentative="1">
      <w:start w:val="1"/>
      <w:numFmt w:val="bullet"/>
      <w:lvlText w:val="●"/>
      <w:lvlJc w:val="left"/>
      <w:pPr>
        <w:tabs>
          <w:tab w:val="num" w:pos="5040"/>
        </w:tabs>
        <w:ind w:left="5040" w:hanging="360"/>
      </w:pPr>
      <w:rPr>
        <w:rFonts w:ascii="Ericsson Hilda" w:hAnsi="Ericsson Hilda" w:hint="default"/>
      </w:rPr>
    </w:lvl>
    <w:lvl w:ilvl="7" w:tplc="1A06A6CA" w:tentative="1">
      <w:start w:val="1"/>
      <w:numFmt w:val="bullet"/>
      <w:lvlText w:val="●"/>
      <w:lvlJc w:val="left"/>
      <w:pPr>
        <w:tabs>
          <w:tab w:val="num" w:pos="5760"/>
        </w:tabs>
        <w:ind w:left="5760" w:hanging="360"/>
      </w:pPr>
      <w:rPr>
        <w:rFonts w:ascii="Ericsson Hilda" w:hAnsi="Ericsson Hilda" w:hint="default"/>
      </w:rPr>
    </w:lvl>
    <w:lvl w:ilvl="8" w:tplc="2A1E431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482C3A"/>
    <w:multiLevelType w:val="hybridMultilevel"/>
    <w:tmpl w:val="EB8E5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8533"/>
        </w:tabs>
        <w:ind w:left="8533"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2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6D28C1"/>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3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56D8B"/>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859AA"/>
    <w:multiLevelType w:val="hybridMultilevel"/>
    <w:tmpl w:val="12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6D7C33"/>
    <w:multiLevelType w:val="hybridMultilevel"/>
    <w:tmpl w:val="10C80ADE"/>
    <w:lvl w:ilvl="0" w:tplc="5038DD3E">
      <w:start w:val="1"/>
      <w:numFmt w:val="bullet"/>
      <w:lvlText w:val=""/>
      <w:lvlJc w:val="left"/>
      <w:pPr>
        <w:ind w:left="720" w:hanging="360"/>
      </w:pPr>
      <w:rPr>
        <w:rFonts w:ascii="Symbol" w:hAnsi="Symbol"/>
      </w:rPr>
    </w:lvl>
    <w:lvl w:ilvl="1" w:tplc="4EF43EA6">
      <w:start w:val="1"/>
      <w:numFmt w:val="bullet"/>
      <w:lvlText w:val=""/>
      <w:lvlJc w:val="left"/>
      <w:pPr>
        <w:ind w:left="720" w:hanging="360"/>
      </w:pPr>
      <w:rPr>
        <w:rFonts w:ascii="Symbol" w:hAnsi="Symbol"/>
      </w:rPr>
    </w:lvl>
    <w:lvl w:ilvl="2" w:tplc="E09A0AA2">
      <w:start w:val="1"/>
      <w:numFmt w:val="bullet"/>
      <w:lvlText w:val=""/>
      <w:lvlJc w:val="left"/>
      <w:pPr>
        <w:ind w:left="720" w:hanging="360"/>
      </w:pPr>
      <w:rPr>
        <w:rFonts w:ascii="Symbol" w:hAnsi="Symbol"/>
      </w:rPr>
    </w:lvl>
    <w:lvl w:ilvl="3" w:tplc="605032D4">
      <w:start w:val="1"/>
      <w:numFmt w:val="bullet"/>
      <w:lvlText w:val=""/>
      <w:lvlJc w:val="left"/>
      <w:pPr>
        <w:ind w:left="720" w:hanging="360"/>
      </w:pPr>
      <w:rPr>
        <w:rFonts w:ascii="Symbol" w:hAnsi="Symbol"/>
      </w:rPr>
    </w:lvl>
    <w:lvl w:ilvl="4" w:tplc="49747A2C">
      <w:start w:val="1"/>
      <w:numFmt w:val="bullet"/>
      <w:lvlText w:val=""/>
      <w:lvlJc w:val="left"/>
      <w:pPr>
        <w:ind w:left="720" w:hanging="360"/>
      </w:pPr>
      <w:rPr>
        <w:rFonts w:ascii="Symbol" w:hAnsi="Symbol"/>
      </w:rPr>
    </w:lvl>
    <w:lvl w:ilvl="5" w:tplc="6684541A">
      <w:start w:val="1"/>
      <w:numFmt w:val="bullet"/>
      <w:lvlText w:val=""/>
      <w:lvlJc w:val="left"/>
      <w:pPr>
        <w:ind w:left="720" w:hanging="360"/>
      </w:pPr>
      <w:rPr>
        <w:rFonts w:ascii="Symbol" w:hAnsi="Symbol"/>
      </w:rPr>
    </w:lvl>
    <w:lvl w:ilvl="6" w:tplc="E42620D8">
      <w:start w:val="1"/>
      <w:numFmt w:val="bullet"/>
      <w:lvlText w:val=""/>
      <w:lvlJc w:val="left"/>
      <w:pPr>
        <w:ind w:left="720" w:hanging="360"/>
      </w:pPr>
      <w:rPr>
        <w:rFonts w:ascii="Symbol" w:hAnsi="Symbol"/>
      </w:rPr>
    </w:lvl>
    <w:lvl w:ilvl="7" w:tplc="77DE1E78">
      <w:start w:val="1"/>
      <w:numFmt w:val="bullet"/>
      <w:lvlText w:val=""/>
      <w:lvlJc w:val="left"/>
      <w:pPr>
        <w:ind w:left="720" w:hanging="360"/>
      </w:pPr>
      <w:rPr>
        <w:rFonts w:ascii="Symbol" w:hAnsi="Symbol"/>
      </w:rPr>
    </w:lvl>
    <w:lvl w:ilvl="8" w:tplc="409E760C">
      <w:start w:val="1"/>
      <w:numFmt w:val="bullet"/>
      <w:lvlText w:val=""/>
      <w:lvlJc w:val="left"/>
      <w:pPr>
        <w:ind w:left="720" w:hanging="360"/>
      </w:pPr>
      <w:rPr>
        <w:rFonts w:ascii="Symbol" w:hAnsi="Symbol"/>
      </w:rPr>
    </w:lvl>
  </w:abstractNum>
  <w:abstractNum w:abstractNumId="45"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F3F02A9"/>
    <w:multiLevelType w:val="multilevel"/>
    <w:tmpl w:val="7F78A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8E64DF"/>
    <w:multiLevelType w:val="hybridMultilevel"/>
    <w:tmpl w:val="3A1E1BD8"/>
    <w:lvl w:ilvl="0" w:tplc="6FBCE7A4">
      <w:start w:val="1"/>
      <w:numFmt w:val="bullet"/>
      <w:lvlText w:val="●"/>
      <w:lvlJc w:val="left"/>
      <w:pPr>
        <w:tabs>
          <w:tab w:val="num" w:pos="720"/>
        </w:tabs>
        <w:ind w:left="720" w:hanging="360"/>
      </w:pPr>
      <w:rPr>
        <w:rFonts w:ascii="Ericsson Hilda" w:hAnsi="Ericsson Hilda" w:hint="default"/>
      </w:rPr>
    </w:lvl>
    <w:lvl w:ilvl="1" w:tplc="43349D7A" w:tentative="1">
      <w:start w:val="1"/>
      <w:numFmt w:val="bullet"/>
      <w:lvlText w:val="●"/>
      <w:lvlJc w:val="left"/>
      <w:pPr>
        <w:tabs>
          <w:tab w:val="num" w:pos="1440"/>
        </w:tabs>
        <w:ind w:left="1440" w:hanging="360"/>
      </w:pPr>
      <w:rPr>
        <w:rFonts w:ascii="Ericsson Hilda" w:hAnsi="Ericsson Hilda" w:hint="default"/>
      </w:rPr>
    </w:lvl>
    <w:lvl w:ilvl="2" w:tplc="E4D0A978" w:tentative="1">
      <w:start w:val="1"/>
      <w:numFmt w:val="bullet"/>
      <w:lvlText w:val="●"/>
      <w:lvlJc w:val="left"/>
      <w:pPr>
        <w:tabs>
          <w:tab w:val="num" w:pos="2160"/>
        </w:tabs>
        <w:ind w:left="2160" w:hanging="360"/>
      </w:pPr>
      <w:rPr>
        <w:rFonts w:ascii="Ericsson Hilda" w:hAnsi="Ericsson Hilda" w:hint="default"/>
      </w:rPr>
    </w:lvl>
    <w:lvl w:ilvl="3" w:tplc="E9E8F0E6" w:tentative="1">
      <w:start w:val="1"/>
      <w:numFmt w:val="bullet"/>
      <w:lvlText w:val="●"/>
      <w:lvlJc w:val="left"/>
      <w:pPr>
        <w:tabs>
          <w:tab w:val="num" w:pos="2880"/>
        </w:tabs>
        <w:ind w:left="2880" w:hanging="360"/>
      </w:pPr>
      <w:rPr>
        <w:rFonts w:ascii="Ericsson Hilda" w:hAnsi="Ericsson Hilda" w:hint="default"/>
      </w:rPr>
    </w:lvl>
    <w:lvl w:ilvl="4" w:tplc="4D1EF684" w:tentative="1">
      <w:start w:val="1"/>
      <w:numFmt w:val="bullet"/>
      <w:lvlText w:val="●"/>
      <w:lvlJc w:val="left"/>
      <w:pPr>
        <w:tabs>
          <w:tab w:val="num" w:pos="3600"/>
        </w:tabs>
        <w:ind w:left="3600" w:hanging="360"/>
      </w:pPr>
      <w:rPr>
        <w:rFonts w:ascii="Ericsson Hilda" w:hAnsi="Ericsson Hilda" w:hint="default"/>
      </w:rPr>
    </w:lvl>
    <w:lvl w:ilvl="5" w:tplc="B89E2274" w:tentative="1">
      <w:start w:val="1"/>
      <w:numFmt w:val="bullet"/>
      <w:lvlText w:val="●"/>
      <w:lvlJc w:val="left"/>
      <w:pPr>
        <w:tabs>
          <w:tab w:val="num" w:pos="4320"/>
        </w:tabs>
        <w:ind w:left="4320" w:hanging="360"/>
      </w:pPr>
      <w:rPr>
        <w:rFonts w:ascii="Ericsson Hilda" w:hAnsi="Ericsson Hilda" w:hint="default"/>
      </w:rPr>
    </w:lvl>
    <w:lvl w:ilvl="6" w:tplc="31E81534" w:tentative="1">
      <w:start w:val="1"/>
      <w:numFmt w:val="bullet"/>
      <w:lvlText w:val="●"/>
      <w:lvlJc w:val="left"/>
      <w:pPr>
        <w:tabs>
          <w:tab w:val="num" w:pos="5040"/>
        </w:tabs>
        <w:ind w:left="5040" w:hanging="360"/>
      </w:pPr>
      <w:rPr>
        <w:rFonts w:ascii="Ericsson Hilda" w:hAnsi="Ericsson Hilda" w:hint="default"/>
      </w:rPr>
    </w:lvl>
    <w:lvl w:ilvl="7" w:tplc="BCF21BB8" w:tentative="1">
      <w:start w:val="1"/>
      <w:numFmt w:val="bullet"/>
      <w:lvlText w:val="●"/>
      <w:lvlJc w:val="left"/>
      <w:pPr>
        <w:tabs>
          <w:tab w:val="num" w:pos="5760"/>
        </w:tabs>
        <w:ind w:left="5760" w:hanging="360"/>
      </w:pPr>
      <w:rPr>
        <w:rFonts w:ascii="Ericsson Hilda" w:hAnsi="Ericsson Hilda" w:hint="default"/>
      </w:rPr>
    </w:lvl>
    <w:lvl w:ilvl="8" w:tplc="B4CA42DA"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30"/>
  </w:num>
  <w:num w:numId="2" w16cid:durableId="539241444">
    <w:abstractNumId w:val="25"/>
  </w:num>
  <w:num w:numId="3" w16cid:durableId="633946746">
    <w:abstractNumId w:val="2"/>
  </w:num>
  <w:num w:numId="4" w16cid:durableId="838884328">
    <w:abstractNumId w:val="33"/>
  </w:num>
  <w:num w:numId="5" w16cid:durableId="1250696418">
    <w:abstractNumId w:val="35"/>
  </w:num>
  <w:num w:numId="6" w16cid:durableId="445852693">
    <w:abstractNumId w:val="37"/>
  </w:num>
  <w:num w:numId="7" w16cid:durableId="827941845">
    <w:abstractNumId w:val="13"/>
  </w:num>
  <w:num w:numId="8" w16cid:durableId="1987388787">
    <w:abstractNumId w:val="16"/>
  </w:num>
  <w:num w:numId="9" w16cid:durableId="2106924709">
    <w:abstractNumId w:val="6"/>
  </w:num>
  <w:num w:numId="10" w16cid:durableId="1595745224">
    <w:abstractNumId w:val="54"/>
  </w:num>
  <w:num w:numId="11" w16cid:durableId="845285635">
    <w:abstractNumId w:val="22"/>
  </w:num>
  <w:num w:numId="12" w16cid:durableId="1653481620">
    <w:abstractNumId w:val="48"/>
  </w:num>
  <w:num w:numId="13" w16cid:durableId="5541958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1"/>
  </w:num>
  <w:num w:numId="15" w16cid:durableId="52390330">
    <w:abstractNumId w:val="27"/>
  </w:num>
  <w:num w:numId="16" w16cid:durableId="1577207279">
    <w:abstractNumId w:val="41"/>
  </w:num>
  <w:num w:numId="17" w16cid:durableId="35349708">
    <w:abstractNumId w:val="4"/>
  </w:num>
  <w:num w:numId="18" w16cid:durableId="1813594014">
    <w:abstractNumId w:val="47"/>
  </w:num>
  <w:num w:numId="19" w16cid:durableId="1070811110">
    <w:abstractNumId w:val="28"/>
  </w:num>
  <w:num w:numId="20" w16cid:durableId="2135325546">
    <w:abstractNumId w:val="38"/>
  </w:num>
  <w:num w:numId="21" w16cid:durableId="1427917836">
    <w:abstractNumId w:val="24"/>
  </w:num>
  <w:num w:numId="22" w16cid:durableId="1738355399">
    <w:abstractNumId w:val="15"/>
  </w:num>
  <w:num w:numId="23" w16cid:durableId="1248688841">
    <w:abstractNumId w:val="42"/>
  </w:num>
  <w:num w:numId="24" w16cid:durableId="1184130790">
    <w:abstractNumId w:val="8"/>
  </w:num>
  <w:num w:numId="25" w16cid:durableId="19395637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23"/>
  </w:num>
  <w:num w:numId="28" w16cid:durableId="1827238940">
    <w:abstractNumId w:val="12"/>
  </w:num>
  <w:num w:numId="29" w16cid:durableId="353848313">
    <w:abstractNumId w:val="9"/>
  </w:num>
  <w:num w:numId="30" w16cid:durableId="821625829">
    <w:abstractNumId w:val="50"/>
  </w:num>
  <w:num w:numId="31" w16cid:durableId="546181170">
    <w:abstractNumId w:val="52"/>
  </w:num>
  <w:num w:numId="32" w16cid:durableId="2012222963">
    <w:abstractNumId w:val="45"/>
  </w:num>
  <w:num w:numId="33" w16cid:durableId="590355020">
    <w:abstractNumId w:val="55"/>
  </w:num>
  <w:num w:numId="34" w16cid:durableId="849641199">
    <w:abstractNumId w:val="43"/>
  </w:num>
  <w:num w:numId="35" w16cid:durableId="2089497221">
    <w:abstractNumId w:val="17"/>
  </w:num>
  <w:num w:numId="36" w16cid:durableId="2051569019">
    <w:abstractNumId w:val="26"/>
  </w:num>
  <w:num w:numId="37" w16cid:durableId="928660115">
    <w:abstractNumId w:val="39"/>
  </w:num>
  <w:num w:numId="38" w16cid:durableId="1233393480">
    <w:abstractNumId w:val="7"/>
  </w:num>
  <w:num w:numId="39" w16cid:durableId="1755852697">
    <w:abstractNumId w:val="31"/>
  </w:num>
  <w:num w:numId="40" w16cid:durableId="1035277244">
    <w:abstractNumId w:val="5"/>
  </w:num>
  <w:num w:numId="41" w16cid:durableId="1243678717">
    <w:abstractNumId w:val="46"/>
  </w:num>
  <w:num w:numId="42" w16cid:durableId="232666868">
    <w:abstractNumId w:val="40"/>
  </w:num>
  <w:num w:numId="43" w16cid:durableId="642320855">
    <w:abstractNumId w:val="29"/>
  </w:num>
  <w:num w:numId="44" w16cid:durableId="2033457294">
    <w:abstractNumId w:val="21"/>
  </w:num>
  <w:num w:numId="45" w16cid:durableId="632295047">
    <w:abstractNumId w:val="1"/>
  </w:num>
  <w:num w:numId="46" w16cid:durableId="1546940076">
    <w:abstractNumId w:val="0"/>
  </w:num>
  <w:num w:numId="47" w16cid:durableId="1659529667">
    <w:abstractNumId w:val="1"/>
  </w:num>
  <w:num w:numId="48" w16cid:durableId="1151826316">
    <w:abstractNumId w:val="0"/>
  </w:num>
  <w:num w:numId="49" w16cid:durableId="64180702">
    <w:abstractNumId w:val="1"/>
  </w:num>
  <w:num w:numId="50" w16cid:durableId="804466157">
    <w:abstractNumId w:val="0"/>
  </w:num>
  <w:num w:numId="51" w16cid:durableId="352651579">
    <w:abstractNumId w:val="1"/>
  </w:num>
  <w:num w:numId="52" w16cid:durableId="1084188667">
    <w:abstractNumId w:val="0"/>
  </w:num>
  <w:num w:numId="53" w16cid:durableId="439304949">
    <w:abstractNumId w:val="1"/>
  </w:num>
  <w:num w:numId="54" w16cid:durableId="1397363421">
    <w:abstractNumId w:val="0"/>
  </w:num>
  <w:num w:numId="55" w16cid:durableId="1678190545">
    <w:abstractNumId w:val="1"/>
  </w:num>
  <w:num w:numId="56" w16cid:durableId="769814339">
    <w:abstractNumId w:val="0"/>
  </w:num>
  <w:num w:numId="57" w16cid:durableId="2017492759">
    <w:abstractNumId w:val="1"/>
  </w:num>
  <w:num w:numId="58" w16cid:durableId="685988199">
    <w:abstractNumId w:val="0"/>
  </w:num>
  <w:num w:numId="59" w16cid:durableId="825777463">
    <w:abstractNumId w:val="1"/>
  </w:num>
  <w:num w:numId="60" w16cid:durableId="1737975496">
    <w:abstractNumId w:val="0"/>
  </w:num>
  <w:num w:numId="61" w16cid:durableId="1241869160">
    <w:abstractNumId w:val="36"/>
  </w:num>
  <w:num w:numId="62" w16cid:durableId="1972437429">
    <w:abstractNumId w:val="53"/>
  </w:num>
  <w:num w:numId="63" w16cid:durableId="1902137687">
    <w:abstractNumId w:val="49"/>
  </w:num>
  <w:num w:numId="64" w16cid:durableId="1112214485">
    <w:abstractNumId w:val="33"/>
  </w:num>
  <w:num w:numId="65" w16cid:durableId="1277786304">
    <w:abstractNumId w:val="49"/>
  </w:num>
  <w:num w:numId="66" w16cid:durableId="1510677672">
    <w:abstractNumId w:val="25"/>
  </w:num>
  <w:num w:numId="67" w16cid:durableId="925311435">
    <w:abstractNumId w:val="25"/>
  </w:num>
  <w:num w:numId="68" w16cid:durableId="1969434522">
    <w:abstractNumId w:val="25"/>
  </w:num>
  <w:num w:numId="69" w16cid:durableId="883518454">
    <w:abstractNumId w:val="18"/>
  </w:num>
  <w:num w:numId="70" w16cid:durableId="2141536003">
    <w:abstractNumId w:val="14"/>
  </w:num>
  <w:num w:numId="71" w16cid:durableId="1673290495">
    <w:abstractNumId w:val="19"/>
  </w:num>
  <w:num w:numId="72" w16cid:durableId="576475460">
    <w:abstractNumId w:val="20"/>
  </w:num>
  <w:num w:numId="73" w16cid:durableId="1741900018">
    <w:abstractNumId w:val="10"/>
  </w:num>
  <w:num w:numId="74" w16cid:durableId="1821264015">
    <w:abstractNumId w:val="11"/>
  </w:num>
  <w:num w:numId="75" w16cid:durableId="1279139948">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415"/>
    <w:rsid w:val="00001F84"/>
    <w:rsid w:val="00002088"/>
    <w:rsid w:val="00002895"/>
    <w:rsid w:val="00002A37"/>
    <w:rsid w:val="000040B5"/>
    <w:rsid w:val="000040B6"/>
    <w:rsid w:val="0000564C"/>
    <w:rsid w:val="00005BB1"/>
    <w:rsid w:val="00005D7F"/>
    <w:rsid w:val="00006446"/>
    <w:rsid w:val="0000680B"/>
    <w:rsid w:val="00006896"/>
    <w:rsid w:val="00006E8C"/>
    <w:rsid w:val="00006EEB"/>
    <w:rsid w:val="00007CDC"/>
    <w:rsid w:val="00010616"/>
    <w:rsid w:val="00010B2C"/>
    <w:rsid w:val="00010BBD"/>
    <w:rsid w:val="000112BB"/>
    <w:rsid w:val="00011545"/>
    <w:rsid w:val="00011A92"/>
    <w:rsid w:val="00011B28"/>
    <w:rsid w:val="00011B37"/>
    <w:rsid w:val="00012938"/>
    <w:rsid w:val="00012FDF"/>
    <w:rsid w:val="0001356F"/>
    <w:rsid w:val="00013846"/>
    <w:rsid w:val="00013BB2"/>
    <w:rsid w:val="00013BFE"/>
    <w:rsid w:val="00013C5D"/>
    <w:rsid w:val="0001402A"/>
    <w:rsid w:val="0001416A"/>
    <w:rsid w:val="00014507"/>
    <w:rsid w:val="00014F7B"/>
    <w:rsid w:val="00015031"/>
    <w:rsid w:val="000156DB"/>
    <w:rsid w:val="00015AC7"/>
    <w:rsid w:val="00015D15"/>
    <w:rsid w:val="0001607D"/>
    <w:rsid w:val="00016C4A"/>
    <w:rsid w:val="00017684"/>
    <w:rsid w:val="00017BFD"/>
    <w:rsid w:val="00020B6D"/>
    <w:rsid w:val="0002149D"/>
    <w:rsid w:val="00021CFA"/>
    <w:rsid w:val="00021EAD"/>
    <w:rsid w:val="00022E21"/>
    <w:rsid w:val="00023773"/>
    <w:rsid w:val="000238F9"/>
    <w:rsid w:val="00023B86"/>
    <w:rsid w:val="00023FDB"/>
    <w:rsid w:val="00024361"/>
    <w:rsid w:val="00024BB3"/>
    <w:rsid w:val="000252BE"/>
    <w:rsid w:val="0002534B"/>
    <w:rsid w:val="0002564D"/>
    <w:rsid w:val="00025DAB"/>
    <w:rsid w:val="00025ECA"/>
    <w:rsid w:val="0002615C"/>
    <w:rsid w:val="00026727"/>
    <w:rsid w:val="00026857"/>
    <w:rsid w:val="00026CED"/>
    <w:rsid w:val="00026FA2"/>
    <w:rsid w:val="00027579"/>
    <w:rsid w:val="00027D15"/>
    <w:rsid w:val="000300E4"/>
    <w:rsid w:val="0003071C"/>
    <w:rsid w:val="00031061"/>
    <w:rsid w:val="0003178C"/>
    <w:rsid w:val="00032115"/>
    <w:rsid w:val="000325B8"/>
    <w:rsid w:val="0003295F"/>
    <w:rsid w:val="00032A3E"/>
    <w:rsid w:val="00032DC5"/>
    <w:rsid w:val="00032E66"/>
    <w:rsid w:val="00033E91"/>
    <w:rsid w:val="00033EA1"/>
    <w:rsid w:val="00034A08"/>
    <w:rsid w:val="00034C15"/>
    <w:rsid w:val="000357B4"/>
    <w:rsid w:val="000357DA"/>
    <w:rsid w:val="00035EF6"/>
    <w:rsid w:val="000365BA"/>
    <w:rsid w:val="00036BA1"/>
    <w:rsid w:val="00036C57"/>
    <w:rsid w:val="00036D6B"/>
    <w:rsid w:val="00037334"/>
    <w:rsid w:val="00040381"/>
    <w:rsid w:val="000407DC"/>
    <w:rsid w:val="0004084C"/>
    <w:rsid w:val="00041CF6"/>
    <w:rsid w:val="00041F0F"/>
    <w:rsid w:val="000422E2"/>
    <w:rsid w:val="000425D0"/>
    <w:rsid w:val="0004282A"/>
    <w:rsid w:val="00042945"/>
    <w:rsid w:val="00042BB6"/>
    <w:rsid w:val="00042ED3"/>
    <w:rsid w:val="00042F22"/>
    <w:rsid w:val="00043917"/>
    <w:rsid w:val="000444EF"/>
    <w:rsid w:val="00044B2D"/>
    <w:rsid w:val="00046202"/>
    <w:rsid w:val="000463D4"/>
    <w:rsid w:val="00046FB1"/>
    <w:rsid w:val="000470ED"/>
    <w:rsid w:val="00047141"/>
    <w:rsid w:val="0005155C"/>
    <w:rsid w:val="00051639"/>
    <w:rsid w:val="00051C91"/>
    <w:rsid w:val="000524A3"/>
    <w:rsid w:val="000528D4"/>
    <w:rsid w:val="00052A07"/>
    <w:rsid w:val="00052A17"/>
    <w:rsid w:val="000534A6"/>
    <w:rsid w:val="000534E3"/>
    <w:rsid w:val="00053572"/>
    <w:rsid w:val="000537EA"/>
    <w:rsid w:val="000538E9"/>
    <w:rsid w:val="00053A04"/>
    <w:rsid w:val="00053E71"/>
    <w:rsid w:val="00053FEB"/>
    <w:rsid w:val="00054B68"/>
    <w:rsid w:val="00054C12"/>
    <w:rsid w:val="000557CE"/>
    <w:rsid w:val="00055883"/>
    <w:rsid w:val="00055EAC"/>
    <w:rsid w:val="0005606A"/>
    <w:rsid w:val="000568DB"/>
    <w:rsid w:val="00056B20"/>
    <w:rsid w:val="00057117"/>
    <w:rsid w:val="000575BD"/>
    <w:rsid w:val="00057967"/>
    <w:rsid w:val="000579B5"/>
    <w:rsid w:val="00057FF6"/>
    <w:rsid w:val="0006019D"/>
    <w:rsid w:val="000604C7"/>
    <w:rsid w:val="00060D7D"/>
    <w:rsid w:val="000613AE"/>
    <w:rsid w:val="000616E7"/>
    <w:rsid w:val="0006181C"/>
    <w:rsid w:val="00061838"/>
    <w:rsid w:val="00063568"/>
    <w:rsid w:val="00063623"/>
    <w:rsid w:val="00063B82"/>
    <w:rsid w:val="00063D57"/>
    <w:rsid w:val="00063E98"/>
    <w:rsid w:val="000644F3"/>
    <w:rsid w:val="0006487E"/>
    <w:rsid w:val="00064A78"/>
    <w:rsid w:val="00064E39"/>
    <w:rsid w:val="00065057"/>
    <w:rsid w:val="000659B6"/>
    <w:rsid w:val="00065E1A"/>
    <w:rsid w:val="0006623E"/>
    <w:rsid w:val="00066B11"/>
    <w:rsid w:val="00066ED5"/>
    <w:rsid w:val="0006737E"/>
    <w:rsid w:val="00067709"/>
    <w:rsid w:val="00067863"/>
    <w:rsid w:val="00070128"/>
    <w:rsid w:val="0007147C"/>
    <w:rsid w:val="0007206E"/>
    <w:rsid w:val="0007283F"/>
    <w:rsid w:val="00072D12"/>
    <w:rsid w:val="0007368D"/>
    <w:rsid w:val="0007371B"/>
    <w:rsid w:val="00075128"/>
    <w:rsid w:val="000764D7"/>
    <w:rsid w:val="0007656F"/>
    <w:rsid w:val="000765F2"/>
    <w:rsid w:val="000766D7"/>
    <w:rsid w:val="000766E2"/>
    <w:rsid w:val="00077CAA"/>
    <w:rsid w:val="00077E5F"/>
    <w:rsid w:val="0008036A"/>
    <w:rsid w:val="0008048F"/>
    <w:rsid w:val="00080B91"/>
    <w:rsid w:val="00081061"/>
    <w:rsid w:val="000812A7"/>
    <w:rsid w:val="0008151D"/>
    <w:rsid w:val="0008184E"/>
    <w:rsid w:val="00081AE6"/>
    <w:rsid w:val="00082324"/>
    <w:rsid w:val="000825F7"/>
    <w:rsid w:val="00082A6A"/>
    <w:rsid w:val="000839F9"/>
    <w:rsid w:val="00083A97"/>
    <w:rsid w:val="00083D7A"/>
    <w:rsid w:val="00084832"/>
    <w:rsid w:val="0008493D"/>
    <w:rsid w:val="000849DC"/>
    <w:rsid w:val="00084E58"/>
    <w:rsid w:val="000853B7"/>
    <w:rsid w:val="000855EB"/>
    <w:rsid w:val="00085B52"/>
    <w:rsid w:val="00086201"/>
    <w:rsid w:val="000866F2"/>
    <w:rsid w:val="00086CEF"/>
    <w:rsid w:val="0008755D"/>
    <w:rsid w:val="00087849"/>
    <w:rsid w:val="0009009F"/>
    <w:rsid w:val="00091557"/>
    <w:rsid w:val="0009155E"/>
    <w:rsid w:val="000917E7"/>
    <w:rsid w:val="000924C1"/>
    <w:rsid w:val="000924F0"/>
    <w:rsid w:val="00092E5D"/>
    <w:rsid w:val="00092EAE"/>
    <w:rsid w:val="000931E7"/>
    <w:rsid w:val="00093474"/>
    <w:rsid w:val="00093E9F"/>
    <w:rsid w:val="000940A9"/>
    <w:rsid w:val="00094419"/>
    <w:rsid w:val="0009510F"/>
    <w:rsid w:val="0009538D"/>
    <w:rsid w:val="0009554A"/>
    <w:rsid w:val="00095718"/>
    <w:rsid w:val="00095B13"/>
    <w:rsid w:val="00096011"/>
    <w:rsid w:val="000961B0"/>
    <w:rsid w:val="000962A0"/>
    <w:rsid w:val="000976AD"/>
    <w:rsid w:val="000976F9"/>
    <w:rsid w:val="0009777B"/>
    <w:rsid w:val="00097A89"/>
    <w:rsid w:val="00097B5F"/>
    <w:rsid w:val="000A00AC"/>
    <w:rsid w:val="000A0C45"/>
    <w:rsid w:val="000A0F61"/>
    <w:rsid w:val="000A11AB"/>
    <w:rsid w:val="000A1A6B"/>
    <w:rsid w:val="000A1B7B"/>
    <w:rsid w:val="000A1C71"/>
    <w:rsid w:val="000A1EE6"/>
    <w:rsid w:val="000A2039"/>
    <w:rsid w:val="000A259B"/>
    <w:rsid w:val="000A39AD"/>
    <w:rsid w:val="000A3B63"/>
    <w:rsid w:val="000A484E"/>
    <w:rsid w:val="000A4A49"/>
    <w:rsid w:val="000A4A78"/>
    <w:rsid w:val="000A4D56"/>
    <w:rsid w:val="000A5315"/>
    <w:rsid w:val="000A56F2"/>
    <w:rsid w:val="000A595C"/>
    <w:rsid w:val="000A7052"/>
    <w:rsid w:val="000A7993"/>
    <w:rsid w:val="000B0660"/>
    <w:rsid w:val="000B0BE0"/>
    <w:rsid w:val="000B14EC"/>
    <w:rsid w:val="000B1A6A"/>
    <w:rsid w:val="000B1CEC"/>
    <w:rsid w:val="000B2719"/>
    <w:rsid w:val="000B353E"/>
    <w:rsid w:val="000B3A8F"/>
    <w:rsid w:val="000B3F1A"/>
    <w:rsid w:val="000B4AB9"/>
    <w:rsid w:val="000B4BAD"/>
    <w:rsid w:val="000B519D"/>
    <w:rsid w:val="000B55B4"/>
    <w:rsid w:val="000B58C3"/>
    <w:rsid w:val="000B5AB3"/>
    <w:rsid w:val="000B5B42"/>
    <w:rsid w:val="000B61E9"/>
    <w:rsid w:val="000B7557"/>
    <w:rsid w:val="000C0561"/>
    <w:rsid w:val="000C09DD"/>
    <w:rsid w:val="000C0C5A"/>
    <w:rsid w:val="000C1648"/>
    <w:rsid w:val="000C165A"/>
    <w:rsid w:val="000C1D35"/>
    <w:rsid w:val="000C2331"/>
    <w:rsid w:val="000C2482"/>
    <w:rsid w:val="000C2B31"/>
    <w:rsid w:val="000C2B80"/>
    <w:rsid w:val="000C2E19"/>
    <w:rsid w:val="000C4200"/>
    <w:rsid w:val="000C52F9"/>
    <w:rsid w:val="000C786F"/>
    <w:rsid w:val="000C7FB3"/>
    <w:rsid w:val="000D0A9B"/>
    <w:rsid w:val="000D0ACB"/>
    <w:rsid w:val="000D0D07"/>
    <w:rsid w:val="000D123C"/>
    <w:rsid w:val="000D1483"/>
    <w:rsid w:val="000D1A6E"/>
    <w:rsid w:val="000D1FE8"/>
    <w:rsid w:val="000D2482"/>
    <w:rsid w:val="000D32DC"/>
    <w:rsid w:val="000D3B84"/>
    <w:rsid w:val="000D4797"/>
    <w:rsid w:val="000D4892"/>
    <w:rsid w:val="000D5358"/>
    <w:rsid w:val="000D621D"/>
    <w:rsid w:val="000D6B69"/>
    <w:rsid w:val="000D700B"/>
    <w:rsid w:val="000D70CB"/>
    <w:rsid w:val="000D75D4"/>
    <w:rsid w:val="000D76AE"/>
    <w:rsid w:val="000E01BF"/>
    <w:rsid w:val="000E0527"/>
    <w:rsid w:val="000E0596"/>
    <w:rsid w:val="000E106A"/>
    <w:rsid w:val="000E1703"/>
    <w:rsid w:val="000E1CB0"/>
    <w:rsid w:val="000E1E92"/>
    <w:rsid w:val="000E26F2"/>
    <w:rsid w:val="000E2EC8"/>
    <w:rsid w:val="000E42D0"/>
    <w:rsid w:val="000E4591"/>
    <w:rsid w:val="000E4D53"/>
    <w:rsid w:val="000E5283"/>
    <w:rsid w:val="000E55EE"/>
    <w:rsid w:val="000E5C54"/>
    <w:rsid w:val="000E603E"/>
    <w:rsid w:val="000E6422"/>
    <w:rsid w:val="000E7289"/>
    <w:rsid w:val="000F06D6"/>
    <w:rsid w:val="000F0E18"/>
    <w:rsid w:val="000F0EB1"/>
    <w:rsid w:val="000F1054"/>
    <w:rsid w:val="000F1106"/>
    <w:rsid w:val="000F1588"/>
    <w:rsid w:val="000F1927"/>
    <w:rsid w:val="000F1CA9"/>
    <w:rsid w:val="000F3A6D"/>
    <w:rsid w:val="000F3A9B"/>
    <w:rsid w:val="000F3BE9"/>
    <w:rsid w:val="000F3F6C"/>
    <w:rsid w:val="000F45CC"/>
    <w:rsid w:val="000F4606"/>
    <w:rsid w:val="000F54AA"/>
    <w:rsid w:val="000F57B1"/>
    <w:rsid w:val="000F58DF"/>
    <w:rsid w:val="000F64AA"/>
    <w:rsid w:val="000F65F7"/>
    <w:rsid w:val="000F667F"/>
    <w:rsid w:val="000F6DF3"/>
    <w:rsid w:val="000F6E7D"/>
    <w:rsid w:val="000F7218"/>
    <w:rsid w:val="000F76C3"/>
    <w:rsid w:val="000F77D8"/>
    <w:rsid w:val="00100314"/>
    <w:rsid w:val="001004D6"/>
    <w:rsid w:val="001005FF"/>
    <w:rsid w:val="001009B2"/>
    <w:rsid w:val="001009D7"/>
    <w:rsid w:val="001010FB"/>
    <w:rsid w:val="00101D66"/>
    <w:rsid w:val="0010212C"/>
    <w:rsid w:val="0010270A"/>
    <w:rsid w:val="00102893"/>
    <w:rsid w:val="00102A93"/>
    <w:rsid w:val="00102C55"/>
    <w:rsid w:val="00102CBF"/>
    <w:rsid w:val="00102ED6"/>
    <w:rsid w:val="00103B0E"/>
    <w:rsid w:val="00103BFF"/>
    <w:rsid w:val="0010412A"/>
    <w:rsid w:val="001048D2"/>
    <w:rsid w:val="00105B59"/>
    <w:rsid w:val="00105CF5"/>
    <w:rsid w:val="00106026"/>
    <w:rsid w:val="00106234"/>
    <w:rsid w:val="001062FB"/>
    <w:rsid w:val="001063E6"/>
    <w:rsid w:val="00106B94"/>
    <w:rsid w:val="00106DD0"/>
    <w:rsid w:val="00107626"/>
    <w:rsid w:val="001076B1"/>
    <w:rsid w:val="0010770A"/>
    <w:rsid w:val="00107CFB"/>
    <w:rsid w:val="00107D7D"/>
    <w:rsid w:val="00110811"/>
    <w:rsid w:val="001118AB"/>
    <w:rsid w:val="00111E1D"/>
    <w:rsid w:val="00111F8B"/>
    <w:rsid w:val="00112CFF"/>
    <w:rsid w:val="00113329"/>
    <w:rsid w:val="00113423"/>
    <w:rsid w:val="00113ACE"/>
    <w:rsid w:val="00113CF4"/>
    <w:rsid w:val="00113E6C"/>
    <w:rsid w:val="00113E86"/>
    <w:rsid w:val="00114AF9"/>
    <w:rsid w:val="001153EA"/>
    <w:rsid w:val="00115643"/>
    <w:rsid w:val="00115CAD"/>
    <w:rsid w:val="001163A2"/>
    <w:rsid w:val="00116765"/>
    <w:rsid w:val="00116CB9"/>
    <w:rsid w:val="0011795D"/>
    <w:rsid w:val="00117A92"/>
    <w:rsid w:val="00117EC8"/>
    <w:rsid w:val="0012050A"/>
    <w:rsid w:val="00120A6A"/>
    <w:rsid w:val="00120D86"/>
    <w:rsid w:val="001219F5"/>
    <w:rsid w:val="00121A20"/>
    <w:rsid w:val="00121AE9"/>
    <w:rsid w:val="0012201A"/>
    <w:rsid w:val="00122F4C"/>
    <w:rsid w:val="00123192"/>
    <w:rsid w:val="0012377F"/>
    <w:rsid w:val="00124314"/>
    <w:rsid w:val="00124514"/>
    <w:rsid w:val="00124771"/>
    <w:rsid w:val="001255F3"/>
    <w:rsid w:val="00125707"/>
    <w:rsid w:val="0012592A"/>
    <w:rsid w:val="0012693C"/>
    <w:rsid w:val="00126B4A"/>
    <w:rsid w:val="001271EB"/>
    <w:rsid w:val="001275B9"/>
    <w:rsid w:val="001305E7"/>
    <w:rsid w:val="001307BF"/>
    <w:rsid w:val="0013085A"/>
    <w:rsid w:val="00130D4E"/>
    <w:rsid w:val="0013140C"/>
    <w:rsid w:val="0013295E"/>
    <w:rsid w:val="00132E8C"/>
    <w:rsid w:val="00132FD0"/>
    <w:rsid w:val="00133486"/>
    <w:rsid w:val="001343BC"/>
    <w:rsid w:val="001344C0"/>
    <w:rsid w:val="001346FA"/>
    <w:rsid w:val="0013477E"/>
    <w:rsid w:val="00134E0B"/>
    <w:rsid w:val="00134FE1"/>
    <w:rsid w:val="001350CA"/>
    <w:rsid w:val="00135252"/>
    <w:rsid w:val="00135463"/>
    <w:rsid w:val="00135EF4"/>
    <w:rsid w:val="00136269"/>
    <w:rsid w:val="00136606"/>
    <w:rsid w:val="00136B3E"/>
    <w:rsid w:val="00137179"/>
    <w:rsid w:val="0013741B"/>
    <w:rsid w:val="00137864"/>
    <w:rsid w:val="00137AB5"/>
    <w:rsid w:val="00137F0B"/>
    <w:rsid w:val="00137F41"/>
    <w:rsid w:val="00140365"/>
    <w:rsid w:val="00140522"/>
    <w:rsid w:val="00140A48"/>
    <w:rsid w:val="00141723"/>
    <w:rsid w:val="00141D99"/>
    <w:rsid w:val="00141FEF"/>
    <w:rsid w:val="001422E3"/>
    <w:rsid w:val="001429D2"/>
    <w:rsid w:val="001433C2"/>
    <w:rsid w:val="00143508"/>
    <w:rsid w:val="00143541"/>
    <w:rsid w:val="00144C8F"/>
    <w:rsid w:val="00144CDF"/>
    <w:rsid w:val="001453FB"/>
    <w:rsid w:val="0014728D"/>
    <w:rsid w:val="0015017A"/>
    <w:rsid w:val="0015085F"/>
    <w:rsid w:val="0015091F"/>
    <w:rsid w:val="00150D22"/>
    <w:rsid w:val="0015107F"/>
    <w:rsid w:val="00151279"/>
    <w:rsid w:val="00151A3B"/>
    <w:rsid w:val="00151E23"/>
    <w:rsid w:val="00152547"/>
    <w:rsid w:val="001526E0"/>
    <w:rsid w:val="00153160"/>
    <w:rsid w:val="00153295"/>
    <w:rsid w:val="0015387A"/>
    <w:rsid w:val="00153C1B"/>
    <w:rsid w:val="00153D2B"/>
    <w:rsid w:val="00153F88"/>
    <w:rsid w:val="00153FC2"/>
    <w:rsid w:val="00154D1D"/>
    <w:rsid w:val="001551B5"/>
    <w:rsid w:val="001552A2"/>
    <w:rsid w:val="00156109"/>
    <w:rsid w:val="00156862"/>
    <w:rsid w:val="00156883"/>
    <w:rsid w:val="001569F0"/>
    <w:rsid w:val="00156B79"/>
    <w:rsid w:val="0015702E"/>
    <w:rsid w:val="00157A4B"/>
    <w:rsid w:val="00157EDA"/>
    <w:rsid w:val="00157FCB"/>
    <w:rsid w:val="001604C7"/>
    <w:rsid w:val="00161BD3"/>
    <w:rsid w:val="00162609"/>
    <w:rsid w:val="001628B1"/>
    <w:rsid w:val="00163175"/>
    <w:rsid w:val="0016334B"/>
    <w:rsid w:val="00163A60"/>
    <w:rsid w:val="00163C15"/>
    <w:rsid w:val="00164C64"/>
    <w:rsid w:val="00164FA1"/>
    <w:rsid w:val="0016509F"/>
    <w:rsid w:val="001654D2"/>
    <w:rsid w:val="0016568A"/>
    <w:rsid w:val="001659C1"/>
    <w:rsid w:val="00165B96"/>
    <w:rsid w:val="001665BC"/>
    <w:rsid w:val="00166825"/>
    <w:rsid w:val="0016682C"/>
    <w:rsid w:val="00166ABA"/>
    <w:rsid w:val="00167485"/>
    <w:rsid w:val="001677BE"/>
    <w:rsid w:val="00167EB8"/>
    <w:rsid w:val="00167F88"/>
    <w:rsid w:val="00170107"/>
    <w:rsid w:val="00170245"/>
    <w:rsid w:val="00170DB7"/>
    <w:rsid w:val="00170E08"/>
    <w:rsid w:val="00171658"/>
    <w:rsid w:val="0017348B"/>
    <w:rsid w:val="00173A8E"/>
    <w:rsid w:val="00173D07"/>
    <w:rsid w:val="001744C6"/>
    <w:rsid w:val="0017502C"/>
    <w:rsid w:val="001763BE"/>
    <w:rsid w:val="00176A9E"/>
    <w:rsid w:val="00176C4E"/>
    <w:rsid w:val="0017748C"/>
    <w:rsid w:val="00177961"/>
    <w:rsid w:val="00177CD2"/>
    <w:rsid w:val="00180603"/>
    <w:rsid w:val="00180A67"/>
    <w:rsid w:val="00180CD7"/>
    <w:rsid w:val="001810DB"/>
    <w:rsid w:val="001812AA"/>
    <w:rsid w:val="001812DF"/>
    <w:rsid w:val="0018143F"/>
    <w:rsid w:val="00181618"/>
    <w:rsid w:val="00181B8D"/>
    <w:rsid w:val="00181E86"/>
    <w:rsid w:val="00181FF8"/>
    <w:rsid w:val="0018338C"/>
    <w:rsid w:val="00183557"/>
    <w:rsid w:val="00183AAD"/>
    <w:rsid w:val="00184182"/>
    <w:rsid w:val="00184963"/>
    <w:rsid w:val="0018505B"/>
    <w:rsid w:val="00186353"/>
    <w:rsid w:val="00186855"/>
    <w:rsid w:val="00186A9A"/>
    <w:rsid w:val="00187456"/>
    <w:rsid w:val="0018797E"/>
    <w:rsid w:val="00187F4F"/>
    <w:rsid w:val="0019034B"/>
    <w:rsid w:val="001908F4"/>
    <w:rsid w:val="00190AC1"/>
    <w:rsid w:val="00190FB0"/>
    <w:rsid w:val="00192256"/>
    <w:rsid w:val="00192DC4"/>
    <w:rsid w:val="0019341A"/>
    <w:rsid w:val="00193E7D"/>
    <w:rsid w:val="00194579"/>
    <w:rsid w:val="00194E43"/>
    <w:rsid w:val="00195E47"/>
    <w:rsid w:val="001960E1"/>
    <w:rsid w:val="00196682"/>
    <w:rsid w:val="00196903"/>
    <w:rsid w:val="00197986"/>
    <w:rsid w:val="00197DF9"/>
    <w:rsid w:val="001A000C"/>
    <w:rsid w:val="001A054F"/>
    <w:rsid w:val="001A058D"/>
    <w:rsid w:val="001A159C"/>
    <w:rsid w:val="001A1987"/>
    <w:rsid w:val="001A19C6"/>
    <w:rsid w:val="001A1B83"/>
    <w:rsid w:val="001A24B3"/>
    <w:rsid w:val="001A2564"/>
    <w:rsid w:val="001A29E1"/>
    <w:rsid w:val="001A2CED"/>
    <w:rsid w:val="001A3098"/>
    <w:rsid w:val="001A30A1"/>
    <w:rsid w:val="001A35DB"/>
    <w:rsid w:val="001A37A0"/>
    <w:rsid w:val="001A38BA"/>
    <w:rsid w:val="001A3FD0"/>
    <w:rsid w:val="001A41F2"/>
    <w:rsid w:val="001A4552"/>
    <w:rsid w:val="001A5590"/>
    <w:rsid w:val="001A5B17"/>
    <w:rsid w:val="001A602B"/>
    <w:rsid w:val="001A6173"/>
    <w:rsid w:val="001A63AC"/>
    <w:rsid w:val="001A6CBA"/>
    <w:rsid w:val="001A730B"/>
    <w:rsid w:val="001A7488"/>
    <w:rsid w:val="001A76AF"/>
    <w:rsid w:val="001A7B08"/>
    <w:rsid w:val="001A7CBC"/>
    <w:rsid w:val="001B0338"/>
    <w:rsid w:val="001B04D4"/>
    <w:rsid w:val="001B0548"/>
    <w:rsid w:val="001B0579"/>
    <w:rsid w:val="001B0D97"/>
    <w:rsid w:val="001B1247"/>
    <w:rsid w:val="001B1B32"/>
    <w:rsid w:val="001B1C69"/>
    <w:rsid w:val="001B1DFD"/>
    <w:rsid w:val="001B1E25"/>
    <w:rsid w:val="001B24FF"/>
    <w:rsid w:val="001B2FB8"/>
    <w:rsid w:val="001B3B74"/>
    <w:rsid w:val="001B3CDA"/>
    <w:rsid w:val="001B3FC6"/>
    <w:rsid w:val="001B415B"/>
    <w:rsid w:val="001B4160"/>
    <w:rsid w:val="001B4266"/>
    <w:rsid w:val="001B46A5"/>
    <w:rsid w:val="001B5524"/>
    <w:rsid w:val="001B5A5D"/>
    <w:rsid w:val="001B5A98"/>
    <w:rsid w:val="001B5B3C"/>
    <w:rsid w:val="001B5B9A"/>
    <w:rsid w:val="001B6258"/>
    <w:rsid w:val="001B699D"/>
    <w:rsid w:val="001B6CFE"/>
    <w:rsid w:val="001B7F38"/>
    <w:rsid w:val="001C01F7"/>
    <w:rsid w:val="001C0E2E"/>
    <w:rsid w:val="001C1759"/>
    <w:rsid w:val="001C1CE5"/>
    <w:rsid w:val="001C2181"/>
    <w:rsid w:val="001C2D53"/>
    <w:rsid w:val="001C32EB"/>
    <w:rsid w:val="001C3588"/>
    <w:rsid w:val="001C3A16"/>
    <w:rsid w:val="001C3D2A"/>
    <w:rsid w:val="001C3DDE"/>
    <w:rsid w:val="001C5F75"/>
    <w:rsid w:val="001C68DF"/>
    <w:rsid w:val="001C6938"/>
    <w:rsid w:val="001C6A0B"/>
    <w:rsid w:val="001C790B"/>
    <w:rsid w:val="001C7C9B"/>
    <w:rsid w:val="001C7F48"/>
    <w:rsid w:val="001D030F"/>
    <w:rsid w:val="001D08C6"/>
    <w:rsid w:val="001D0AAC"/>
    <w:rsid w:val="001D0EF4"/>
    <w:rsid w:val="001D2678"/>
    <w:rsid w:val="001D2E61"/>
    <w:rsid w:val="001D3CEA"/>
    <w:rsid w:val="001D51BA"/>
    <w:rsid w:val="001D53E7"/>
    <w:rsid w:val="001D57A3"/>
    <w:rsid w:val="001D5DCE"/>
    <w:rsid w:val="001D5F49"/>
    <w:rsid w:val="001D6342"/>
    <w:rsid w:val="001D6D53"/>
    <w:rsid w:val="001D6E32"/>
    <w:rsid w:val="001D7096"/>
    <w:rsid w:val="001D753F"/>
    <w:rsid w:val="001D7629"/>
    <w:rsid w:val="001D7D63"/>
    <w:rsid w:val="001E03FE"/>
    <w:rsid w:val="001E073E"/>
    <w:rsid w:val="001E1299"/>
    <w:rsid w:val="001E13DF"/>
    <w:rsid w:val="001E1819"/>
    <w:rsid w:val="001E23B8"/>
    <w:rsid w:val="001E2563"/>
    <w:rsid w:val="001E2BB5"/>
    <w:rsid w:val="001E391A"/>
    <w:rsid w:val="001E47B0"/>
    <w:rsid w:val="001E4EF5"/>
    <w:rsid w:val="001E56A1"/>
    <w:rsid w:val="001E58E2"/>
    <w:rsid w:val="001E5A2D"/>
    <w:rsid w:val="001E5D9E"/>
    <w:rsid w:val="001E5FC6"/>
    <w:rsid w:val="001E6BF8"/>
    <w:rsid w:val="001E6CBB"/>
    <w:rsid w:val="001E7675"/>
    <w:rsid w:val="001E7AED"/>
    <w:rsid w:val="001E7CC9"/>
    <w:rsid w:val="001E7F19"/>
    <w:rsid w:val="001F0936"/>
    <w:rsid w:val="001F0EE6"/>
    <w:rsid w:val="001F1AD9"/>
    <w:rsid w:val="001F1D09"/>
    <w:rsid w:val="001F2EF9"/>
    <w:rsid w:val="001F31E8"/>
    <w:rsid w:val="001F358F"/>
    <w:rsid w:val="001F3916"/>
    <w:rsid w:val="001F3F03"/>
    <w:rsid w:val="001F42E2"/>
    <w:rsid w:val="001F43EC"/>
    <w:rsid w:val="001F5248"/>
    <w:rsid w:val="001F54C5"/>
    <w:rsid w:val="001F59C8"/>
    <w:rsid w:val="001F5AF5"/>
    <w:rsid w:val="001F662C"/>
    <w:rsid w:val="001F67F3"/>
    <w:rsid w:val="001F6C13"/>
    <w:rsid w:val="001F6E14"/>
    <w:rsid w:val="001F7074"/>
    <w:rsid w:val="001F72D1"/>
    <w:rsid w:val="001F7B83"/>
    <w:rsid w:val="001F7C66"/>
    <w:rsid w:val="001F7DC4"/>
    <w:rsid w:val="00200061"/>
    <w:rsid w:val="002002EF"/>
    <w:rsid w:val="00200490"/>
    <w:rsid w:val="00200513"/>
    <w:rsid w:val="00200515"/>
    <w:rsid w:val="0020093B"/>
    <w:rsid w:val="00200A7A"/>
    <w:rsid w:val="00201B3F"/>
    <w:rsid w:val="00201D3C"/>
    <w:rsid w:val="00201F3A"/>
    <w:rsid w:val="00201F6A"/>
    <w:rsid w:val="00202C30"/>
    <w:rsid w:val="00202FEE"/>
    <w:rsid w:val="00203654"/>
    <w:rsid w:val="00203A78"/>
    <w:rsid w:val="00203F96"/>
    <w:rsid w:val="0020490D"/>
    <w:rsid w:val="00205820"/>
    <w:rsid w:val="002058BB"/>
    <w:rsid w:val="00205A65"/>
    <w:rsid w:val="00205F50"/>
    <w:rsid w:val="002061E1"/>
    <w:rsid w:val="002069B2"/>
    <w:rsid w:val="00206B6C"/>
    <w:rsid w:val="00206B9A"/>
    <w:rsid w:val="00206EDD"/>
    <w:rsid w:val="0020724E"/>
    <w:rsid w:val="00207276"/>
    <w:rsid w:val="0020796B"/>
    <w:rsid w:val="00207AA0"/>
    <w:rsid w:val="00207B4C"/>
    <w:rsid w:val="00207FA3"/>
    <w:rsid w:val="00212BA5"/>
    <w:rsid w:val="00212C56"/>
    <w:rsid w:val="00212E33"/>
    <w:rsid w:val="00213433"/>
    <w:rsid w:val="0021389E"/>
    <w:rsid w:val="0021419E"/>
    <w:rsid w:val="002144F3"/>
    <w:rsid w:val="00214DA8"/>
    <w:rsid w:val="00214EB2"/>
    <w:rsid w:val="00215423"/>
    <w:rsid w:val="002158FA"/>
    <w:rsid w:val="00215D01"/>
    <w:rsid w:val="00216006"/>
    <w:rsid w:val="0021613A"/>
    <w:rsid w:val="002162EF"/>
    <w:rsid w:val="00216B09"/>
    <w:rsid w:val="00216DF1"/>
    <w:rsid w:val="0021718A"/>
    <w:rsid w:val="00217529"/>
    <w:rsid w:val="00220600"/>
    <w:rsid w:val="00220C80"/>
    <w:rsid w:val="002218D3"/>
    <w:rsid w:val="00222371"/>
    <w:rsid w:val="002224DB"/>
    <w:rsid w:val="0022270F"/>
    <w:rsid w:val="002227F1"/>
    <w:rsid w:val="00222B04"/>
    <w:rsid w:val="00223C03"/>
    <w:rsid w:val="00223C74"/>
    <w:rsid w:val="00223D09"/>
    <w:rsid w:val="00223FCB"/>
    <w:rsid w:val="00224088"/>
    <w:rsid w:val="0022465B"/>
    <w:rsid w:val="00224ECD"/>
    <w:rsid w:val="002252C3"/>
    <w:rsid w:val="002258E2"/>
    <w:rsid w:val="00225C54"/>
    <w:rsid w:val="0022649B"/>
    <w:rsid w:val="00226C08"/>
    <w:rsid w:val="00226F75"/>
    <w:rsid w:val="0022729C"/>
    <w:rsid w:val="00227F14"/>
    <w:rsid w:val="00230765"/>
    <w:rsid w:val="00230D18"/>
    <w:rsid w:val="00231994"/>
    <w:rsid w:val="002319E4"/>
    <w:rsid w:val="002323EF"/>
    <w:rsid w:val="00232B1D"/>
    <w:rsid w:val="002338E0"/>
    <w:rsid w:val="00233942"/>
    <w:rsid w:val="002339B6"/>
    <w:rsid w:val="00233CE9"/>
    <w:rsid w:val="00234BB3"/>
    <w:rsid w:val="00234DFE"/>
    <w:rsid w:val="00235628"/>
    <w:rsid w:val="00235632"/>
    <w:rsid w:val="002357EE"/>
    <w:rsid w:val="00235872"/>
    <w:rsid w:val="00235E2D"/>
    <w:rsid w:val="00236016"/>
    <w:rsid w:val="0023635E"/>
    <w:rsid w:val="002363DA"/>
    <w:rsid w:val="00236A9B"/>
    <w:rsid w:val="00236C1C"/>
    <w:rsid w:val="00236CDA"/>
    <w:rsid w:val="00237266"/>
    <w:rsid w:val="00237634"/>
    <w:rsid w:val="002377AC"/>
    <w:rsid w:val="00237AD1"/>
    <w:rsid w:val="00237C14"/>
    <w:rsid w:val="00237DBF"/>
    <w:rsid w:val="002404FA"/>
    <w:rsid w:val="00240974"/>
    <w:rsid w:val="00241158"/>
    <w:rsid w:val="00241509"/>
    <w:rsid w:val="00241559"/>
    <w:rsid w:val="00241848"/>
    <w:rsid w:val="00242375"/>
    <w:rsid w:val="00242492"/>
    <w:rsid w:val="002435B3"/>
    <w:rsid w:val="002435E2"/>
    <w:rsid w:val="00243D37"/>
    <w:rsid w:val="0024442A"/>
    <w:rsid w:val="00245677"/>
    <w:rsid w:val="002458B8"/>
    <w:rsid w:val="002458EB"/>
    <w:rsid w:val="00245B8B"/>
    <w:rsid w:val="0024633C"/>
    <w:rsid w:val="00246534"/>
    <w:rsid w:val="00247851"/>
    <w:rsid w:val="00247991"/>
    <w:rsid w:val="00247C97"/>
    <w:rsid w:val="002500C8"/>
    <w:rsid w:val="002509FE"/>
    <w:rsid w:val="00250B82"/>
    <w:rsid w:val="00250EE4"/>
    <w:rsid w:val="00251147"/>
    <w:rsid w:val="0025266F"/>
    <w:rsid w:val="002527F3"/>
    <w:rsid w:val="00253853"/>
    <w:rsid w:val="00253A31"/>
    <w:rsid w:val="00253E23"/>
    <w:rsid w:val="00253EBE"/>
    <w:rsid w:val="00253FB7"/>
    <w:rsid w:val="00254D4F"/>
    <w:rsid w:val="00254D86"/>
    <w:rsid w:val="00255F49"/>
    <w:rsid w:val="00256552"/>
    <w:rsid w:val="00256704"/>
    <w:rsid w:val="00256781"/>
    <w:rsid w:val="00256BCA"/>
    <w:rsid w:val="00257543"/>
    <w:rsid w:val="002577AD"/>
    <w:rsid w:val="002578DF"/>
    <w:rsid w:val="002579B9"/>
    <w:rsid w:val="00257F22"/>
    <w:rsid w:val="00260181"/>
    <w:rsid w:val="0026070D"/>
    <w:rsid w:val="0026112A"/>
    <w:rsid w:val="002617E7"/>
    <w:rsid w:val="002618FF"/>
    <w:rsid w:val="002619D5"/>
    <w:rsid w:val="0026200E"/>
    <w:rsid w:val="00262154"/>
    <w:rsid w:val="002624D9"/>
    <w:rsid w:val="002627DC"/>
    <w:rsid w:val="002634D6"/>
    <w:rsid w:val="00264228"/>
    <w:rsid w:val="00264334"/>
    <w:rsid w:val="00264403"/>
    <w:rsid w:val="0026473E"/>
    <w:rsid w:val="00266191"/>
    <w:rsid w:val="00266214"/>
    <w:rsid w:val="00267111"/>
    <w:rsid w:val="002674D6"/>
    <w:rsid w:val="00267A3C"/>
    <w:rsid w:val="00267C83"/>
    <w:rsid w:val="00270311"/>
    <w:rsid w:val="0027144F"/>
    <w:rsid w:val="00271813"/>
    <w:rsid w:val="00271F3A"/>
    <w:rsid w:val="0027232B"/>
    <w:rsid w:val="00272CD3"/>
    <w:rsid w:val="00273278"/>
    <w:rsid w:val="00273584"/>
    <w:rsid w:val="0027358E"/>
    <w:rsid w:val="002737F4"/>
    <w:rsid w:val="00274A71"/>
    <w:rsid w:val="00274E71"/>
    <w:rsid w:val="00275186"/>
    <w:rsid w:val="0027536D"/>
    <w:rsid w:val="0027582D"/>
    <w:rsid w:val="00276DB7"/>
    <w:rsid w:val="0027767A"/>
    <w:rsid w:val="00277A7F"/>
    <w:rsid w:val="00280395"/>
    <w:rsid w:val="002804C2"/>
    <w:rsid w:val="002805F5"/>
    <w:rsid w:val="0028063B"/>
    <w:rsid w:val="00280751"/>
    <w:rsid w:val="00280999"/>
    <w:rsid w:val="00280D0F"/>
    <w:rsid w:val="00280E79"/>
    <w:rsid w:val="0028140D"/>
    <w:rsid w:val="0028248F"/>
    <w:rsid w:val="0028280A"/>
    <w:rsid w:val="00282963"/>
    <w:rsid w:val="0028391A"/>
    <w:rsid w:val="00283ADA"/>
    <w:rsid w:val="00283BD4"/>
    <w:rsid w:val="00283D41"/>
    <w:rsid w:val="00283E81"/>
    <w:rsid w:val="002841F7"/>
    <w:rsid w:val="0028445F"/>
    <w:rsid w:val="002847CB"/>
    <w:rsid w:val="00284993"/>
    <w:rsid w:val="00284D0A"/>
    <w:rsid w:val="002857DE"/>
    <w:rsid w:val="00285E4A"/>
    <w:rsid w:val="002860EB"/>
    <w:rsid w:val="00286ACD"/>
    <w:rsid w:val="00287838"/>
    <w:rsid w:val="00290562"/>
    <w:rsid w:val="002907B5"/>
    <w:rsid w:val="0029093E"/>
    <w:rsid w:val="002914D1"/>
    <w:rsid w:val="00291831"/>
    <w:rsid w:val="00291879"/>
    <w:rsid w:val="00291AA2"/>
    <w:rsid w:val="00292169"/>
    <w:rsid w:val="0029231C"/>
    <w:rsid w:val="002923FB"/>
    <w:rsid w:val="00292EB7"/>
    <w:rsid w:val="00292F3F"/>
    <w:rsid w:val="0029300A"/>
    <w:rsid w:val="00294EDC"/>
    <w:rsid w:val="0029555C"/>
    <w:rsid w:val="00295F0B"/>
    <w:rsid w:val="00296227"/>
    <w:rsid w:val="00296355"/>
    <w:rsid w:val="00296639"/>
    <w:rsid w:val="00296ACB"/>
    <w:rsid w:val="00296F44"/>
    <w:rsid w:val="0029777D"/>
    <w:rsid w:val="002977A2"/>
    <w:rsid w:val="002977B2"/>
    <w:rsid w:val="0029787E"/>
    <w:rsid w:val="00297C1D"/>
    <w:rsid w:val="002A055E"/>
    <w:rsid w:val="002A05FB"/>
    <w:rsid w:val="002A0746"/>
    <w:rsid w:val="002A1742"/>
    <w:rsid w:val="002A1CB9"/>
    <w:rsid w:val="002A1D4E"/>
    <w:rsid w:val="002A2572"/>
    <w:rsid w:val="002A2869"/>
    <w:rsid w:val="002A2D01"/>
    <w:rsid w:val="002A3510"/>
    <w:rsid w:val="002A3EFF"/>
    <w:rsid w:val="002A45B9"/>
    <w:rsid w:val="002A5044"/>
    <w:rsid w:val="002A58FA"/>
    <w:rsid w:val="002A61C9"/>
    <w:rsid w:val="002A6C66"/>
    <w:rsid w:val="002A6DAC"/>
    <w:rsid w:val="002A7BA9"/>
    <w:rsid w:val="002B0E2B"/>
    <w:rsid w:val="002B0E35"/>
    <w:rsid w:val="002B107F"/>
    <w:rsid w:val="002B1157"/>
    <w:rsid w:val="002B121A"/>
    <w:rsid w:val="002B19AA"/>
    <w:rsid w:val="002B1AA4"/>
    <w:rsid w:val="002B21B5"/>
    <w:rsid w:val="002B24D6"/>
    <w:rsid w:val="002B2FA4"/>
    <w:rsid w:val="002B3562"/>
    <w:rsid w:val="002B3D95"/>
    <w:rsid w:val="002B3E30"/>
    <w:rsid w:val="002B41AF"/>
    <w:rsid w:val="002B5563"/>
    <w:rsid w:val="002B5758"/>
    <w:rsid w:val="002B5EC4"/>
    <w:rsid w:val="002B63FD"/>
    <w:rsid w:val="002B697D"/>
    <w:rsid w:val="002B6B8E"/>
    <w:rsid w:val="002C0426"/>
    <w:rsid w:val="002C11D0"/>
    <w:rsid w:val="002C1D86"/>
    <w:rsid w:val="002C3358"/>
    <w:rsid w:val="002C36BB"/>
    <w:rsid w:val="002C3D65"/>
    <w:rsid w:val="002C402F"/>
    <w:rsid w:val="002C41E6"/>
    <w:rsid w:val="002C49C3"/>
    <w:rsid w:val="002C4B7E"/>
    <w:rsid w:val="002C4D94"/>
    <w:rsid w:val="002C5699"/>
    <w:rsid w:val="002C57D3"/>
    <w:rsid w:val="002C5953"/>
    <w:rsid w:val="002C5D79"/>
    <w:rsid w:val="002C6194"/>
    <w:rsid w:val="002C6268"/>
    <w:rsid w:val="002C641B"/>
    <w:rsid w:val="002C7397"/>
    <w:rsid w:val="002C73A0"/>
    <w:rsid w:val="002C73BC"/>
    <w:rsid w:val="002C76D8"/>
    <w:rsid w:val="002C796D"/>
    <w:rsid w:val="002C7ADD"/>
    <w:rsid w:val="002D0364"/>
    <w:rsid w:val="002D071A"/>
    <w:rsid w:val="002D07B4"/>
    <w:rsid w:val="002D10D4"/>
    <w:rsid w:val="002D13ED"/>
    <w:rsid w:val="002D15EA"/>
    <w:rsid w:val="002D2097"/>
    <w:rsid w:val="002D23D5"/>
    <w:rsid w:val="002D2797"/>
    <w:rsid w:val="002D2A5C"/>
    <w:rsid w:val="002D2AE4"/>
    <w:rsid w:val="002D34B2"/>
    <w:rsid w:val="002D34F5"/>
    <w:rsid w:val="002D48B0"/>
    <w:rsid w:val="002D4E89"/>
    <w:rsid w:val="002D5416"/>
    <w:rsid w:val="002D577A"/>
    <w:rsid w:val="002D5B37"/>
    <w:rsid w:val="002D5BF0"/>
    <w:rsid w:val="002D603A"/>
    <w:rsid w:val="002D665B"/>
    <w:rsid w:val="002D692E"/>
    <w:rsid w:val="002D713D"/>
    <w:rsid w:val="002D7637"/>
    <w:rsid w:val="002E1497"/>
    <w:rsid w:val="002E16A1"/>
    <w:rsid w:val="002E17CD"/>
    <w:rsid w:val="002E17F2"/>
    <w:rsid w:val="002E1F6D"/>
    <w:rsid w:val="002E225D"/>
    <w:rsid w:val="002E230A"/>
    <w:rsid w:val="002E254F"/>
    <w:rsid w:val="002E2CB8"/>
    <w:rsid w:val="002E31BB"/>
    <w:rsid w:val="002E3610"/>
    <w:rsid w:val="002E3CA2"/>
    <w:rsid w:val="002E3CCB"/>
    <w:rsid w:val="002E40E0"/>
    <w:rsid w:val="002E4A57"/>
    <w:rsid w:val="002E6AF0"/>
    <w:rsid w:val="002E6C49"/>
    <w:rsid w:val="002E7526"/>
    <w:rsid w:val="002E7824"/>
    <w:rsid w:val="002E7CAE"/>
    <w:rsid w:val="002E7FC8"/>
    <w:rsid w:val="002F10A0"/>
    <w:rsid w:val="002F1AF5"/>
    <w:rsid w:val="002F1E20"/>
    <w:rsid w:val="002F22C6"/>
    <w:rsid w:val="002F26B1"/>
    <w:rsid w:val="002F2771"/>
    <w:rsid w:val="002F2D1D"/>
    <w:rsid w:val="002F3449"/>
    <w:rsid w:val="002F3501"/>
    <w:rsid w:val="002F37A9"/>
    <w:rsid w:val="002F38BB"/>
    <w:rsid w:val="002F3E73"/>
    <w:rsid w:val="002F3FFB"/>
    <w:rsid w:val="002F41F7"/>
    <w:rsid w:val="002F4434"/>
    <w:rsid w:val="002F54B3"/>
    <w:rsid w:val="002F56AF"/>
    <w:rsid w:val="002F69EA"/>
    <w:rsid w:val="002F69F9"/>
    <w:rsid w:val="002F6F07"/>
    <w:rsid w:val="002F716A"/>
    <w:rsid w:val="002F7432"/>
    <w:rsid w:val="00301157"/>
    <w:rsid w:val="0030136C"/>
    <w:rsid w:val="00301CE6"/>
    <w:rsid w:val="00301F6D"/>
    <w:rsid w:val="003023A9"/>
    <w:rsid w:val="0030256B"/>
    <w:rsid w:val="003030D5"/>
    <w:rsid w:val="0030432C"/>
    <w:rsid w:val="003044D0"/>
    <w:rsid w:val="00304A89"/>
    <w:rsid w:val="00304C78"/>
    <w:rsid w:val="00304D83"/>
    <w:rsid w:val="0030501F"/>
    <w:rsid w:val="00305C05"/>
    <w:rsid w:val="00305F9D"/>
    <w:rsid w:val="0030674A"/>
    <w:rsid w:val="00307BA1"/>
    <w:rsid w:val="003102D3"/>
    <w:rsid w:val="003112A4"/>
    <w:rsid w:val="00311702"/>
    <w:rsid w:val="00311961"/>
    <w:rsid w:val="00311AA2"/>
    <w:rsid w:val="00311E76"/>
    <w:rsid w:val="00311E82"/>
    <w:rsid w:val="00312542"/>
    <w:rsid w:val="003125E7"/>
    <w:rsid w:val="003127D0"/>
    <w:rsid w:val="00312D87"/>
    <w:rsid w:val="003132F6"/>
    <w:rsid w:val="00313694"/>
    <w:rsid w:val="00313795"/>
    <w:rsid w:val="00313F0E"/>
    <w:rsid w:val="00313FC0"/>
    <w:rsid w:val="00313FD6"/>
    <w:rsid w:val="003143BD"/>
    <w:rsid w:val="003144A7"/>
    <w:rsid w:val="00315093"/>
    <w:rsid w:val="00315363"/>
    <w:rsid w:val="0031594C"/>
    <w:rsid w:val="00315B33"/>
    <w:rsid w:val="003162FE"/>
    <w:rsid w:val="0031641A"/>
    <w:rsid w:val="003203ED"/>
    <w:rsid w:val="00320986"/>
    <w:rsid w:val="00322C9F"/>
    <w:rsid w:val="003232C4"/>
    <w:rsid w:val="003238E5"/>
    <w:rsid w:val="0032394D"/>
    <w:rsid w:val="00324419"/>
    <w:rsid w:val="0032446D"/>
    <w:rsid w:val="003248E1"/>
    <w:rsid w:val="0032497E"/>
    <w:rsid w:val="00324D23"/>
    <w:rsid w:val="0032544E"/>
    <w:rsid w:val="00325504"/>
    <w:rsid w:val="00325601"/>
    <w:rsid w:val="0032625A"/>
    <w:rsid w:val="00326385"/>
    <w:rsid w:val="00326866"/>
    <w:rsid w:val="00326C76"/>
    <w:rsid w:val="00326C7F"/>
    <w:rsid w:val="00326F43"/>
    <w:rsid w:val="00327A10"/>
    <w:rsid w:val="00327D1C"/>
    <w:rsid w:val="0033083B"/>
    <w:rsid w:val="00331751"/>
    <w:rsid w:val="00331A99"/>
    <w:rsid w:val="00331C5B"/>
    <w:rsid w:val="00332000"/>
    <w:rsid w:val="003323D5"/>
    <w:rsid w:val="003325E7"/>
    <w:rsid w:val="00332689"/>
    <w:rsid w:val="003332ED"/>
    <w:rsid w:val="003333D4"/>
    <w:rsid w:val="003338B5"/>
    <w:rsid w:val="00333923"/>
    <w:rsid w:val="00334221"/>
    <w:rsid w:val="00334579"/>
    <w:rsid w:val="00335125"/>
    <w:rsid w:val="00335858"/>
    <w:rsid w:val="0033637F"/>
    <w:rsid w:val="00336690"/>
    <w:rsid w:val="00336BDA"/>
    <w:rsid w:val="00336E2A"/>
    <w:rsid w:val="0033712D"/>
    <w:rsid w:val="003377BB"/>
    <w:rsid w:val="00340906"/>
    <w:rsid w:val="00340FD6"/>
    <w:rsid w:val="00341953"/>
    <w:rsid w:val="003428E4"/>
    <w:rsid w:val="00342BD7"/>
    <w:rsid w:val="00342C6F"/>
    <w:rsid w:val="00342CDF"/>
    <w:rsid w:val="003439D8"/>
    <w:rsid w:val="00343A0E"/>
    <w:rsid w:val="00343AB1"/>
    <w:rsid w:val="003441E6"/>
    <w:rsid w:val="00344973"/>
    <w:rsid w:val="00344C5C"/>
    <w:rsid w:val="003461BA"/>
    <w:rsid w:val="00346315"/>
    <w:rsid w:val="003464B2"/>
    <w:rsid w:val="0034668F"/>
    <w:rsid w:val="00346DB5"/>
    <w:rsid w:val="00346FDB"/>
    <w:rsid w:val="00347795"/>
    <w:rsid w:val="003477B1"/>
    <w:rsid w:val="00350569"/>
    <w:rsid w:val="003509F5"/>
    <w:rsid w:val="00350BA3"/>
    <w:rsid w:val="00351510"/>
    <w:rsid w:val="003522EB"/>
    <w:rsid w:val="00353AB6"/>
    <w:rsid w:val="003547C0"/>
    <w:rsid w:val="00354EC0"/>
    <w:rsid w:val="00354ECC"/>
    <w:rsid w:val="0035553D"/>
    <w:rsid w:val="003556C8"/>
    <w:rsid w:val="00355827"/>
    <w:rsid w:val="003565A2"/>
    <w:rsid w:val="0035680A"/>
    <w:rsid w:val="0035735E"/>
    <w:rsid w:val="00357380"/>
    <w:rsid w:val="00357903"/>
    <w:rsid w:val="00360046"/>
    <w:rsid w:val="003602D9"/>
    <w:rsid w:val="003604CE"/>
    <w:rsid w:val="00360C4C"/>
    <w:rsid w:val="003637E7"/>
    <w:rsid w:val="00364EA6"/>
    <w:rsid w:val="00366559"/>
    <w:rsid w:val="00366D78"/>
    <w:rsid w:val="00367366"/>
    <w:rsid w:val="003703FD"/>
    <w:rsid w:val="00370D78"/>
    <w:rsid w:val="00370DDA"/>
    <w:rsid w:val="00370E47"/>
    <w:rsid w:val="00370EE5"/>
    <w:rsid w:val="003715B8"/>
    <w:rsid w:val="00371669"/>
    <w:rsid w:val="00371CE7"/>
    <w:rsid w:val="00372075"/>
    <w:rsid w:val="00372421"/>
    <w:rsid w:val="00372752"/>
    <w:rsid w:val="003742AC"/>
    <w:rsid w:val="00374452"/>
    <w:rsid w:val="003746E2"/>
    <w:rsid w:val="00374E92"/>
    <w:rsid w:val="00375554"/>
    <w:rsid w:val="00375559"/>
    <w:rsid w:val="00375CD0"/>
    <w:rsid w:val="00376769"/>
    <w:rsid w:val="00376973"/>
    <w:rsid w:val="00376FC9"/>
    <w:rsid w:val="003770A9"/>
    <w:rsid w:val="00377B74"/>
    <w:rsid w:val="00377CE1"/>
    <w:rsid w:val="00380138"/>
    <w:rsid w:val="003802FB"/>
    <w:rsid w:val="003803C0"/>
    <w:rsid w:val="003803E9"/>
    <w:rsid w:val="00380C83"/>
    <w:rsid w:val="003816E6"/>
    <w:rsid w:val="00381A09"/>
    <w:rsid w:val="00382715"/>
    <w:rsid w:val="0038335F"/>
    <w:rsid w:val="003846DD"/>
    <w:rsid w:val="00384B68"/>
    <w:rsid w:val="00385237"/>
    <w:rsid w:val="00385469"/>
    <w:rsid w:val="00385BF0"/>
    <w:rsid w:val="00386622"/>
    <w:rsid w:val="00390389"/>
    <w:rsid w:val="0039128B"/>
    <w:rsid w:val="0039195E"/>
    <w:rsid w:val="0039205B"/>
    <w:rsid w:val="00393233"/>
    <w:rsid w:val="003938BC"/>
    <w:rsid w:val="003939FF"/>
    <w:rsid w:val="00393DCE"/>
    <w:rsid w:val="003943EC"/>
    <w:rsid w:val="00395217"/>
    <w:rsid w:val="003958BC"/>
    <w:rsid w:val="00395ADB"/>
    <w:rsid w:val="00395E18"/>
    <w:rsid w:val="00396330"/>
    <w:rsid w:val="003965F6"/>
    <w:rsid w:val="00396886"/>
    <w:rsid w:val="00396AB7"/>
    <w:rsid w:val="00396EE9"/>
    <w:rsid w:val="00397704"/>
    <w:rsid w:val="003A001B"/>
    <w:rsid w:val="003A093C"/>
    <w:rsid w:val="003A0AC9"/>
    <w:rsid w:val="003A0CEC"/>
    <w:rsid w:val="003A1194"/>
    <w:rsid w:val="003A2223"/>
    <w:rsid w:val="003A27D6"/>
    <w:rsid w:val="003A27E4"/>
    <w:rsid w:val="003A2A0F"/>
    <w:rsid w:val="003A34BF"/>
    <w:rsid w:val="003A3D04"/>
    <w:rsid w:val="003A4550"/>
    <w:rsid w:val="003A45A1"/>
    <w:rsid w:val="003A4AC1"/>
    <w:rsid w:val="003A4C25"/>
    <w:rsid w:val="003A5203"/>
    <w:rsid w:val="003A57D7"/>
    <w:rsid w:val="003A5A0C"/>
    <w:rsid w:val="003A5B0A"/>
    <w:rsid w:val="003A5EEE"/>
    <w:rsid w:val="003A6118"/>
    <w:rsid w:val="003A6129"/>
    <w:rsid w:val="003A6291"/>
    <w:rsid w:val="003A647F"/>
    <w:rsid w:val="003A6554"/>
    <w:rsid w:val="003A6BAC"/>
    <w:rsid w:val="003A6CB7"/>
    <w:rsid w:val="003A6E54"/>
    <w:rsid w:val="003A70A4"/>
    <w:rsid w:val="003A7B23"/>
    <w:rsid w:val="003A7EF3"/>
    <w:rsid w:val="003A7FD4"/>
    <w:rsid w:val="003B0815"/>
    <w:rsid w:val="003B158D"/>
    <w:rsid w:val="003B159C"/>
    <w:rsid w:val="003B1699"/>
    <w:rsid w:val="003B169D"/>
    <w:rsid w:val="003B16F2"/>
    <w:rsid w:val="003B185C"/>
    <w:rsid w:val="003B19A2"/>
    <w:rsid w:val="003B2289"/>
    <w:rsid w:val="003B2379"/>
    <w:rsid w:val="003B26C8"/>
    <w:rsid w:val="003B28C0"/>
    <w:rsid w:val="003B2984"/>
    <w:rsid w:val="003B2C93"/>
    <w:rsid w:val="003B2E91"/>
    <w:rsid w:val="003B30CC"/>
    <w:rsid w:val="003B327E"/>
    <w:rsid w:val="003B369F"/>
    <w:rsid w:val="003B36A3"/>
    <w:rsid w:val="003B36C2"/>
    <w:rsid w:val="003B5F85"/>
    <w:rsid w:val="003B62E6"/>
    <w:rsid w:val="003B647B"/>
    <w:rsid w:val="003B64BB"/>
    <w:rsid w:val="003B6613"/>
    <w:rsid w:val="003B69A7"/>
    <w:rsid w:val="003B72DF"/>
    <w:rsid w:val="003B7EEE"/>
    <w:rsid w:val="003B7FE5"/>
    <w:rsid w:val="003C00CB"/>
    <w:rsid w:val="003C05AC"/>
    <w:rsid w:val="003C05D1"/>
    <w:rsid w:val="003C0F8D"/>
    <w:rsid w:val="003C11C8"/>
    <w:rsid w:val="003C1E4A"/>
    <w:rsid w:val="003C1F37"/>
    <w:rsid w:val="003C2702"/>
    <w:rsid w:val="003C311D"/>
    <w:rsid w:val="003C35EA"/>
    <w:rsid w:val="003C3B8B"/>
    <w:rsid w:val="003C41E4"/>
    <w:rsid w:val="003C439D"/>
    <w:rsid w:val="003C4FAE"/>
    <w:rsid w:val="003C5938"/>
    <w:rsid w:val="003C60E0"/>
    <w:rsid w:val="003C6BB6"/>
    <w:rsid w:val="003C6E88"/>
    <w:rsid w:val="003C76F8"/>
    <w:rsid w:val="003C7806"/>
    <w:rsid w:val="003C79AC"/>
    <w:rsid w:val="003D0158"/>
    <w:rsid w:val="003D0713"/>
    <w:rsid w:val="003D109F"/>
    <w:rsid w:val="003D2478"/>
    <w:rsid w:val="003D28CF"/>
    <w:rsid w:val="003D3C41"/>
    <w:rsid w:val="003D3C45"/>
    <w:rsid w:val="003D405E"/>
    <w:rsid w:val="003D4A00"/>
    <w:rsid w:val="003D5B1F"/>
    <w:rsid w:val="003D5C33"/>
    <w:rsid w:val="003D6322"/>
    <w:rsid w:val="003D637B"/>
    <w:rsid w:val="003D6710"/>
    <w:rsid w:val="003D6EBA"/>
    <w:rsid w:val="003D71A3"/>
    <w:rsid w:val="003D7343"/>
    <w:rsid w:val="003D7E29"/>
    <w:rsid w:val="003E0171"/>
    <w:rsid w:val="003E03BC"/>
    <w:rsid w:val="003E07A3"/>
    <w:rsid w:val="003E0A64"/>
    <w:rsid w:val="003E0ACC"/>
    <w:rsid w:val="003E15FA"/>
    <w:rsid w:val="003E2423"/>
    <w:rsid w:val="003E31FC"/>
    <w:rsid w:val="003E32BA"/>
    <w:rsid w:val="003E3486"/>
    <w:rsid w:val="003E3B7B"/>
    <w:rsid w:val="003E403D"/>
    <w:rsid w:val="003E40B1"/>
    <w:rsid w:val="003E4909"/>
    <w:rsid w:val="003E5322"/>
    <w:rsid w:val="003E55E4"/>
    <w:rsid w:val="003E61E8"/>
    <w:rsid w:val="003E6330"/>
    <w:rsid w:val="003E6815"/>
    <w:rsid w:val="003E70DE"/>
    <w:rsid w:val="003E71A3"/>
    <w:rsid w:val="003E74E3"/>
    <w:rsid w:val="003E783C"/>
    <w:rsid w:val="003F05C7"/>
    <w:rsid w:val="003F0A69"/>
    <w:rsid w:val="003F1493"/>
    <w:rsid w:val="003F1551"/>
    <w:rsid w:val="003F191D"/>
    <w:rsid w:val="003F1A96"/>
    <w:rsid w:val="003F1E0F"/>
    <w:rsid w:val="003F241F"/>
    <w:rsid w:val="003F2CD4"/>
    <w:rsid w:val="003F33DF"/>
    <w:rsid w:val="003F37A6"/>
    <w:rsid w:val="003F37AF"/>
    <w:rsid w:val="003F3BDF"/>
    <w:rsid w:val="003F403D"/>
    <w:rsid w:val="003F4B3F"/>
    <w:rsid w:val="003F4B4C"/>
    <w:rsid w:val="003F4C53"/>
    <w:rsid w:val="003F5782"/>
    <w:rsid w:val="003F5A96"/>
    <w:rsid w:val="003F5C0B"/>
    <w:rsid w:val="003F612F"/>
    <w:rsid w:val="003F68C0"/>
    <w:rsid w:val="003F6BBE"/>
    <w:rsid w:val="003F6E47"/>
    <w:rsid w:val="003F6E83"/>
    <w:rsid w:val="003F6F16"/>
    <w:rsid w:val="003F701F"/>
    <w:rsid w:val="003F7155"/>
    <w:rsid w:val="003F7760"/>
    <w:rsid w:val="004000E8"/>
    <w:rsid w:val="00400651"/>
    <w:rsid w:val="00400BB3"/>
    <w:rsid w:val="004013C5"/>
    <w:rsid w:val="004028EF"/>
    <w:rsid w:val="00402DDC"/>
    <w:rsid w:val="00402E2B"/>
    <w:rsid w:val="00402EB6"/>
    <w:rsid w:val="00403074"/>
    <w:rsid w:val="004035E3"/>
    <w:rsid w:val="00403A69"/>
    <w:rsid w:val="00404956"/>
    <w:rsid w:val="0040512B"/>
    <w:rsid w:val="00405CA5"/>
    <w:rsid w:val="00406917"/>
    <w:rsid w:val="00407C7F"/>
    <w:rsid w:val="00407CD3"/>
    <w:rsid w:val="00410134"/>
    <w:rsid w:val="00410B72"/>
    <w:rsid w:val="00410F18"/>
    <w:rsid w:val="0041178D"/>
    <w:rsid w:val="0041209C"/>
    <w:rsid w:val="00412321"/>
    <w:rsid w:val="0041249F"/>
    <w:rsid w:val="0041263E"/>
    <w:rsid w:val="00412B99"/>
    <w:rsid w:val="00412C49"/>
    <w:rsid w:val="00413AAC"/>
    <w:rsid w:val="00413B66"/>
    <w:rsid w:val="00413E92"/>
    <w:rsid w:val="00414A7F"/>
    <w:rsid w:val="00415AFA"/>
    <w:rsid w:val="00415F53"/>
    <w:rsid w:val="00416D34"/>
    <w:rsid w:val="0041726B"/>
    <w:rsid w:val="004174B3"/>
    <w:rsid w:val="004206CB"/>
    <w:rsid w:val="00420B6F"/>
    <w:rsid w:val="00421105"/>
    <w:rsid w:val="004217D9"/>
    <w:rsid w:val="00422AA4"/>
    <w:rsid w:val="00422BB5"/>
    <w:rsid w:val="004242F4"/>
    <w:rsid w:val="004246DC"/>
    <w:rsid w:val="00424C3F"/>
    <w:rsid w:val="00426098"/>
    <w:rsid w:val="004262BB"/>
    <w:rsid w:val="004262C6"/>
    <w:rsid w:val="00426814"/>
    <w:rsid w:val="00426A89"/>
    <w:rsid w:val="00427248"/>
    <w:rsid w:val="004273B5"/>
    <w:rsid w:val="004307F8"/>
    <w:rsid w:val="00431B5A"/>
    <w:rsid w:val="00431B74"/>
    <w:rsid w:val="0043220B"/>
    <w:rsid w:val="0043299E"/>
    <w:rsid w:val="00432EE6"/>
    <w:rsid w:val="004330C7"/>
    <w:rsid w:val="00433CFD"/>
    <w:rsid w:val="00435149"/>
    <w:rsid w:val="00436143"/>
    <w:rsid w:val="00436676"/>
    <w:rsid w:val="004368F2"/>
    <w:rsid w:val="00436B5D"/>
    <w:rsid w:val="00437447"/>
    <w:rsid w:val="0043758C"/>
    <w:rsid w:val="00437729"/>
    <w:rsid w:val="00437978"/>
    <w:rsid w:val="0044014A"/>
    <w:rsid w:val="00440176"/>
    <w:rsid w:val="00441021"/>
    <w:rsid w:val="004410B2"/>
    <w:rsid w:val="00441A28"/>
    <w:rsid w:val="00441A92"/>
    <w:rsid w:val="00441F93"/>
    <w:rsid w:val="0044228C"/>
    <w:rsid w:val="00442521"/>
    <w:rsid w:val="004430D2"/>
    <w:rsid w:val="004431DC"/>
    <w:rsid w:val="00444588"/>
    <w:rsid w:val="004445E9"/>
    <w:rsid w:val="00444E8F"/>
    <w:rsid w:val="00444F56"/>
    <w:rsid w:val="00444FA2"/>
    <w:rsid w:val="004454ED"/>
    <w:rsid w:val="00446488"/>
    <w:rsid w:val="004464FB"/>
    <w:rsid w:val="00446FFD"/>
    <w:rsid w:val="00447B6C"/>
    <w:rsid w:val="00450725"/>
    <w:rsid w:val="0045074E"/>
    <w:rsid w:val="0045108A"/>
    <w:rsid w:val="00451787"/>
    <w:rsid w:val="004517AA"/>
    <w:rsid w:val="00451A09"/>
    <w:rsid w:val="00451B8A"/>
    <w:rsid w:val="004526BB"/>
    <w:rsid w:val="00452772"/>
    <w:rsid w:val="00452B1E"/>
    <w:rsid w:val="00452CAC"/>
    <w:rsid w:val="00453A06"/>
    <w:rsid w:val="00453C38"/>
    <w:rsid w:val="0045465B"/>
    <w:rsid w:val="00454A39"/>
    <w:rsid w:val="00455F37"/>
    <w:rsid w:val="0045675C"/>
    <w:rsid w:val="004568AD"/>
    <w:rsid w:val="00457565"/>
    <w:rsid w:val="00457B71"/>
    <w:rsid w:val="00457DF2"/>
    <w:rsid w:val="004603C5"/>
    <w:rsid w:val="00460A36"/>
    <w:rsid w:val="00460B6C"/>
    <w:rsid w:val="00460F75"/>
    <w:rsid w:val="0046114A"/>
    <w:rsid w:val="004611F3"/>
    <w:rsid w:val="00461285"/>
    <w:rsid w:val="0046170F"/>
    <w:rsid w:val="00461C51"/>
    <w:rsid w:val="00462495"/>
    <w:rsid w:val="004629F5"/>
    <w:rsid w:val="00463CB6"/>
    <w:rsid w:val="004643AC"/>
    <w:rsid w:val="00464534"/>
    <w:rsid w:val="004648D2"/>
    <w:rsid w:val="00464AEA"/>
    <w:rsid w:val="00464E66"/>
    <w:rsid w:val="0046578D"/>
    <w:rsid w:val="0046625D"/>
    <w:rsid w:val="004669E2"/>
    <w:rsid w:val="00466CAD"/>
    <w:rsid w:val="0046732C"/>
    <w:rsid w:val="00467BAF"/>
    <w:rsid w:val="00467F14"/>
    <w:rsid w:val="00470333"/>
    <w:rsid w:val="00470A1F"/>
    <w:rsid w:val="00470C31"/>
    <w:rsid w:val="00470DE9"/>
    <w:rsid w:val="00471DE0"/>
    <w:rsid w:val="004721A8"/>
    <w:rsid w:val="004724E0"/>
    <w:rsid w:val="0047270F"/>
    <w:rsid w:val="00472D44"/>
    <w:rsid w:val="00472FA3"/>
    <w:rsid w:val="004733C1"/>
    <w:rsid w:val="004733CC"/>
    <w:rsid w:val="004734D0"/>
    <w:rsid w:val="00473D50"/>
    <w:rsid w:val="00474844"/>
    <w:rsid w:val="00475523"/>
    <w:rsid w:val="0047556B"/>
    <w:rsid w:val="004755B3"/>
    <w:rsid w:val="0047705A"/>
    <w:rsid w:val="00477768"/>
    <w:rsid w:val="00481261"/>
    <w:rsid w:val="004815E1"/>
    <w:rsid w:val="0048174A"/>
    <w:rsid w:val="00481FA0"/>
    <w:rsid w:val="00482038"/>
    <w:rsid w:val="004823EA"/>
    <w:rsid w:val="004826A3"/>
    <w:rsid w:val="00483967"/>
    <w:rsid w:val="00484640"/>
    <w:rsid w:val="004848D9"/>
    <w:rsid w:val="00485AB4"/>
    <w:rsid w:val="004865B7"/>
    <w:rsid w:val="00487F43"/>
    <w:rsid w:val="004902D7"/>
    <w:rsid w:val="00490AA3"/>
    <w:rsid w:val="00491CBB"/>
    <w:rsid w:val="00491E2C"/>
    <w:rsid w:val="00492242"/>
    <w:rsid w:val="0049288E"/>
    <w:rsid w:val="00492BC5"/>
    <w:rsid w:val="00492D27"/>
    <w:rsid w:val="00493F2F"/>
    <w:rsid w:val="004940CD"/>
    <w:rsid w:val="00494D26"/>
    <w:rsid w:val="00495430"/>
    <w:rsid w:val="0049596C"/>
    <w:rsid w:val="004964F1"/>
    <w:rsid w:val="00496A99"/>
    <w:rsid w:val="00496ADD"/>
    <w:rsid w:val="004970EE"/>
    <w:rsid w:val="00497551"/>
    <w:rsid w:val="0049780F"/>
    <w:rsid w:val="004A06B1"/>
    <w:rsid w:val="004A1026"/>
    <w:rsid w:val="004A16BC"/>
    <w:rsid w:val="004A222A"/>
    <w:rsid w:val="004A2B94"/>
    <w:rsid w:val="004A34FE"/>
    <w:rsid w:val="004A36DE"/>
    <w:rsid w:val="004A39EE"/>
    <w:rsid w:val="004A3E17"/>
    <w:rsid w:val="004A48B1"/>
    <w:rsid w:val="004A4B63"/>
    <w:rsid w:val="004A4CA7"/>
    <w:rsid w:val="004A4D52"/>
    <w:rsid w:val="004A4FA4"/>
    <w:rsid w:val="004A51AA"/>
    <w:rsid w:val="004A5BFC"/>
    <w:rsid w:val="004A6859"/>
    <w:rsid w:val="004A6A75"/>
    <w:rsid w:val="004A6DBC"/>
    <w:rsid w:val="004A6F96"/>
    <w:rsid w:val="004A7371"/>
    <w:rsid w:val="004B0E74"/>
    <w:rsid w:val="004B1007"/>
    <w:rsid w:val="004B2850"/>
    <w:rsid w:val="004B3712"/>
    <w:rsid w:val="004B371A"/>
    <w:rsid w:val="004B3986"/>
    <w:rsid w:val="004B3DF5"/>
    <w:rsid w:val="004B3E05"/>
    <w:rsid w:val="004B4345"/>
    <w:rsid w:val="004B4578"/>
    <w:rsid w:val="004B493A"/>
    <w:rsid w:val="004B5012"/>
    <w:rsid w:val="004B6D71"/>
    <w:rsid w:val="004B6F6A"/>
    <w:rsid w:val="004B7943"/>
    <w:rsid w:val="004B7C0C"/>
    <w:rsid w:val="004C03D5"/>
    <w:rsid w:val="004C14C1"/>
    <w:rsid w:val="004C2235"/>
    <w:rsid w:val="004C2504"/>
    <w:rsid w:val="004C2C36"/>
    <w:rsid w:val="004C3898"/>
    <w:rsid w:val="004C3C39"/>
    <w:rsid w:val="004C3E9B"/>
    <w:rsid w:val="004C3EE8"/>
    <w:rsid w:val="004C48AE"/>
    <w:rsid w:val="004C4B47"/>
    <w:rsid w:val="004C4C75"/>
    <w:rsid w:val="004C5060"/>
    <w:rsid w:val="004C5330"/>
    <w:rsid w:val="004C561B"/>
    <w:rsid w:val="004C5F2E"/>
    <w:rsid w:val="004C60F0"/>
    <w:rsid w:val="004C6505"/>
    <w:rsid w:val="004C667C"/>
    <w:rsid w:val="004C6B5C"/>
    <w:rsid w:val="004C753C"/>
    <w:rsid w:val="004C7B44"/>
    <w:rsid w:val="004C7D64"/>
    <w:rsid w:val="004D022E"/>
    <w:rsid w:val="004D0B5D"/>
    <w:rsid w:val="004D0F82"/>
    <w:rsid w:val="004D11EA"/>
    <w:rsid w:val="004D2254"/>
    <w:rsid w:val="004D33A4"/>
    <w:rsid w:val="004D34B0"/>
    <w:rsid w:val="004D361F"/>
    <w:rsid w:val="004D36B1"/>
    <w:rsid w:val="004D3A80"/>
    <w:rsid w:val="004D3AD2"/>
    <w:rsid w:val="004D49DD"/>
    <w:rsid w:val="004D5306"/>
    <w:rsid w:val="004D5E0E"/>
    <w:rsid w:val="004D6177"/>
    <w:rsid w:val="004D62E4"/>
    <w:rsid w:val="004D648B"/>
    <w:rsid w:val="004D66CC"/>
    <w:rsid w:val="004D7A21"/>
    <w:rsid w:val="004D7EBD"/>
    <w:rsid w:val="004E0515"/>
    <w:rsid w:val="004E0FB0"/>
    <w:rsid w:val="004E10C6"/>
    <w:rsid w:val="004E1A52"/>
    <w:rsid w:val="004E2680"/>
    <w:rsid w:val="004E28F9"/>
    <w:rsid w:val="004E2CC3"/>
    <w:rsid w:val="004E2D27"/>
    <w:rsid w:val="004E39D3"/>
    <w:rsid w:val="004E449B"/>
    <w:rsid w:val="004E45B1"/>
    <w:rsid w:val="004E462E"/>
    <w:rsid w:val="004E4679"/>
    <w:rsid w:val="004E49D8"/>
    <w:rsid w:val="004E4BAA"/>
    <w:rsid w:val="004E5026"/>
    <w:rsid w:val="004E56DC"/>
    <w:rsid w:val="004E63BC"/>
    <w:rsid w:val="004E670F"/>
    <w:rsid w:val="004E672E"/>
    <w:rsid w:val="004E6F9F"/>
    <w:rsid w:val="004E6FF1"/>
    <w:rsid w:val="004E718E"/>
    <w:rsid w:val="004E756A"/>
    <w:rsid w:val="004E76F4"/>
    <w:rsid w:val="004E7D4E"/>
    <w:rsid w:val="004F0194"/>
    <w:rsid w:val="004F0B4E"/>
    <w:rsid w:val="004F0B6C"/>
    <w:rsid w:val="004F0BDA"/>
    <w:rsid w:val="004F0C01"/>
    <w:rsid w:val="004F1811"/>
    <w:rsid w:val="004F1919"/>
    <w:rsid w:val="004F1FC6"/>
    <w:rsid w:val="004F2078"/>
    <w:rsid w:val="004F217B"/>
    <w:rsid w:val="004F330F"/>
    <w:rsid w:val="004F4213"/>
    <w:rsid w:val="004F4896"/>
    <w:rsid w:val="004F489F"/>
    <w:rsid w:val="004F4DA3"/>
    <w:rsid w:val="004F5249"/>
    <w:rsid w:val="004F58BE"/>
    <w:rsid w:val="004F594F"/>
    <w:rsid w:val="004F59BA"/>
    <w:rsid w:val="004F5C09"/>
    <w:rsid w:val="004F6288"/>
    <w:rsid w:val="004F6554"/>
    <w:rsid w:val="004F6652"/>
    <w:rsid w:val="004F6997"/>
    <w:rsid w:val="005001D0"/>
    <w:rsid w:val="00500738"/>
    <w:rsid w:val="00501184"/>
    <w:rsid w:val="00501403"/>
    <w:rsid w:val="00501489"/>
    <w:rsid w:val="0050148D"/>
    <w:rsid w:val="005018B8"/>
    <w:rsid w:val="0050321B"/>
    <w:rsid w:val="00504322"/>
    <w:rsid w:val="0050521C"/>
    <w:rsid w:val="00505935"/>
    <w:rsid w:val="00505B83"/>
    <w:rsid w:val="00505E81"/>
    <w:rsid w:val="005064A1"/>
    <w:rsid w:val="00506557"/>
    <w:rsid w:val="0050677A"/>
    <w:rsid w:val="00506990"/>
    <w:rsid w:val="00506F4B"/>
    <w:rsid w:val="0050743B"/>
    <w:rsid w:val="005075AA"/>
    <w:rsid w:val="0051037A"/>
    <w:rsid w:val="0051079B"/>
    <w:rsid w:val="005107F7"/>
    <w:rsid w:val="005108D8"/>
    <w:rsid w:val="00510C9B"/>
    <w:rsid w:val="00510F9F"/>
    <w:rsid w:val="005116F9"/>
    <w:rsid w:val="00511853"/>
    <w:rsid w:val="00511B7A"/>
    <w:rsid w:val="00511E07"/>
    <w:rsid w:val="0051233C"/>
    <w:rsid w:val="00512D35"/>
    <w:rsid w:val="00512FDE"/>
    <w:rsid w:val="00513A36"/>
    <w:rsid w:val="0051421D"/>
    <w:rsid w:val="00515003"/>
    <w:rsid w:val="00515051"/>
    <w:rsid w:val="005153A7"/>
    <w:rsid w:val="0051541D"/>
    <w:rsid w:val="00515A5D"/>
    <w:rsid w:val="00516188"/>
    <w:rsid w:val="005162A6"/>
    <w:rsid w:val="00516B3A"/>
    <w:rsid w:val="00516C0E"/>
    <w:rsid w:val="00516D58"/>
    <w:rsid w:val="005172AD"/>
    <w:rsid w:val="00517AC7"/>
    <w:rsid w:val="00517C71"/>
    <w:rsid w:val="0052044F"/>
    <w:rsid w:val="005208C9"/>
    <w:rsid w:val="00520A6C"/>
    <w:rsid w:val="00520EDF"/>
    <w:rsid w:val="005214FB"/>
    <w:rsid w:val="005216A2"/>
    <w:rsid w:val="005219CF"/>
    <w:rsid w:val="0052206A"/>
    <w:rsid w:val="0052217E"/>
    <w:rsid w:val="00522938"/>
    <w:rsid w:val="0052388A"/>
    <w:rsid w:val="00524EFF"/>
    <w:rsid w:val="00525545"/>
    <w:rsid w:val="00525B92"/>
    <w:rsid w:val="0052622A"/>
    <w:rsid w:val="00526688"/>
    <w:rsid w:val="005276F9"/>
    <w:rsid w:val="00527796"/>
    <w:rsid w:val="005279DD"/>
    <w:rsid w:val="00527A92"/>
    <w:rsid w:val="005308B7"/>
    <w:rsid w:val="00530A54"/>
    <w:rsid w:val="00530DBE"/>
    <w:rsid w:val="00531013"/>
    <w:rsid w:val="005312B9"/>
    <w:rsid w:val="00531802"/>
    <w:rsid w:val="005324D5"/>
    <w:rsid w:val="005327C5"/>
    <w:rsid w:val="00532C1E"/>
    <w:rsid w:val="005333A2"/>
    <w:rsid w:val="005337FA"/>
    <w:rsid w:val="00533EA5"/>
    <w:rsid w:val="00534B59"/>
    <w:rsid w:val="00535C43"/>
    <w:rsid w:val="00536759"/>
    <w:rsid w:val="005372EF"/>
    <w:rsid w:val="005375CD"/>
    <w:rsid w:val="005375D9"/>
    <w:rsid w:val="0053794B"/>
    <w:rsid w:val="00537A62"/>
    <w:rsid w:val="00537B8C"/>
    <w:rsid w:val="00537C62"/>
    <w:rsid w:val="00537F88"/>
    <w:rsid w:val="00540118"/>
    <w:rsid w:val="005401CB"/>
    <w:rsid w:val="00540927"/>
    <w:rsid w:val="00540C78"/>
    <w:rsid w:val="00540F3F"/>
    <w:rsid w:val="00541B53"/>
    <w:rsid w:val="005424D2"/>
    <w:rsid w:val="00542561"/>
    <w:rsid w:val="00542885"/>
    <w:rsid w:val="00542AE6"/>
    <w:rsid w:val="0054354D"/>
    <w:rsid w:val="00543586"/>
    <w:rsid w:val="005441E7"/>
    <w:rsid w:val="00544D79"/>
    <w:rsid w:val="005462A6"/>
    <w:rsid w:val="005466F3"/>
    <w:rsid w:val="00546970"/>
    <w:rsid w:val="00546CE0"/>
    <w:rsid w:val="0054738D"/>
    <w:rsid w:val="00550140"/>
    <w:rsid w:val="005506B7"/>
    <w:rsid w:val="005507E9"/>
    <w:rsid w:val="00550B79"/>
    <w:rsid w:val="00551664"/>
    <w:rsid w:val="00551F3D"/>
    <w:rsid w:val="005528A1"/>
    <w:rsid w:val="00552FC4"/>
    <w:rsid w:val="0055343F"/>
    <w:rsid w:val="00553743"/>
    <w:rsid w:val="005537D2"/>
    <w:rsid w:val="00553A17"/>
    <w:rsid w:val="00554295"/>
    <w:rsid w:val="00554300"/>
    <w:rsid w:val="005545AB"/>
    <w:rsid w:val="00554C85"/>
    <w:rsid w:val="00554E19"/>
    <w:rsid w:val="00555817"/>
    <w:rsid w:val="005558EB"/>
    <w:rsid w:val="00556422"/>
    <w:rsid w:val="0055642F"/>
    <w:rsid w:val="00557117"/>
    <w:rsid w:val="00557F77"/>
    <w:rsid w:val="00560080"/>
    <w:rsid w:val="00560C34"/>
    <w:rsid w:val="00560E49"/>
    <w:rsid w:val="0056121F"/>
    <w:rsid w:val="0056160C"/>
    <w:rsid w:val="00561738"/>
    <w:rsid w:val="00561BE2"/>
    <w:rsid w:val="00562056"/>
    <w:rsid w:val="005627BE"/>
    <w:rsid w:val="00562EA2"/>
    <w:rsid w:val="0056541B"/>
    <w:rsid w:val="0056658E"/>
    <w:rsid w:val="005666EB"/>
    <w:rsid w:val="00566E78"/>
    <w:rsid w:val="005673E9"/>
    <w:rsid w:val="00567D50"/>
    <w:rsid w:val="00567DB0"/>
    <w:rsid w:val="005704B1"/>
    <w:rsid w:val="005707B2"/>
    <w:rsid w:val="00570A36"/>
    <w:rsid w:val="0057143B"/>
    <w:rsid w:val="00571BBF"/>
    <w:rsid w:val="00572505"/>
    <w:rsid w:val="00572622"/>
    <w:rsid w:val="005727D4"/>
    <w:rsid w:val="00572A19"/>
    <w:rsid w:val="00572CA2"/>
    <w:rsid w:val="00573002"/>
    <w:rsid w:val="00573A0D"/>
    <w:rsid w:val="00573FA2"/>
    <w:rsid w:val="00574B6D"/>
    <w:rsid w:val="00574B86"/>
    <w:rsid w:val="00574EAE"/>
    <w:rsid w:val="0057591F"/>
    <w:rsid w:val="00576E4D"/>
    <w:rsid w:val="00576F8B"/>
    <w:rsid w:val="005772C3"/>
    <w:rsid w:val="00577ADC"/>
    <w:rsid w:val="00577E9B"/>
    <w:rsid w:val="00580115"/>
    <w:rsid w:val="00580EBD"/>
    <w:rsid w:val="00581468"/>
    <w:rsid w:val="00581B67"/>
    <w:rsid w:val="005822F1"/>
    <w:rsid w:val="00582809"/>
    <w:rsid w:val="00582C91"/>
    <w:rsid w:val="00583B42"/>
    <w:rsid w:val="00583BCC"/>
    <w:rsid w:val="00583D91"/>
    <w:rsid w:val="00584335"/>
    <w:rsid w:val="00584DA9"/>
    <w:rsid w:val="00585693"/>
    <w:rsid w:val="00586102"/>
    <w:rsid w:val="005866CE"/>
    <w:rsid w:val="00586BF8"/>
    <w:rsid w:val="0058798C"/>
    <w:rsid w:val="00587D6D"/>
    <w:rsid w:val="005900FA"/>
    <w:rsid w:val="00590DFD"/>
    <w:rsid w:val="005911AF"/>
    <w:rsid w:val="005912EC"/>
    <w:rsid w:val="0059154C"/>
    <w:rsid w:val="00591772"/>
    <w:rsid w:val="00591BDD"/>
    <w:rsid w:val="00591E29"/>
    <w:rsid w:val="005923FC"/>
    <w:rsid w:val="00593247"/>
    <w:rsid w:val="005932D4"/>
    <w:rsid w:val="005935A4"/>
    <w:rsid w:val="005948C2"/>
    <w:rsid w:val="00594D19"/>
    <w:rsid w:val="00594F46"/>
    <w:rsid w:val="00595515"/>
    <w:rsid w:val="00595686"/>
    <w:rsid w:val="00595796"/>
    <w:rsid w:val="005957B8"/>
    <w:rsid w:val="005957D2"/>
    <w:rsid w:val="00595A39"/>
    <w:rsid w:val="00595AE4"/>
    <w:rsid w:val="00595D1C"/>
    <w:rsid w:val="00595DCA"/>
    <w:rsid w:val="00596002"/>
    <w:rsid w:val="005969BE"/>
    <w:rsid w:val="00596BC2"/>
    <w:rsid w:val="00596E79"/>
    <w:rsid w:val="005971D6"/>
    <w:rsid w:val="0059779B"/>
    <w:rsid w:val="005A0329"/>
    <w:rsid w:val="005A0665"/>
    <w:rsid w:val="005A0DAC"/>
    <w:rsid w:val="005A0F06"/>
    <w:rsid w:val="005A1268"/>
    <w:rsid w:val="005A1AFF"/>
    <w:rsid w:val="005A209A"/>
    <w:rsid w:val="005A2214"/>
    <w:rsid w:val="005A26B4"/>
    <w:rsid w:val="005A2AC7"/>
    <w:rsid w:val="005A2E95"/>
    <w:rsid w:val="005A47DF"/>
    <w:rsid w:val="005A4936"/>
    <w:rsid w:val="005A4ABF"/>
    <w:rsid w:val="005A50B9"/>
    <w:rsid w:val="005A55AA"/>
    <w:rsid w:val="005A6052"/>
    <w:rsid w:val="005A662D"/>
    <w:rsid w:val="005A6862"/>
    <w:rsid w:val="005A71C3"/>
    <w:rsid w:val="005A733E"/>
    <w:rsid w:val="005A7688"/>
    <w:rsid w:val="005A7BC1"/>
    <w:rsid w:val="005A7CC2"/>
    <w:rsid w:val="005A7D7A"/>
    <w:rsid w:val="005B0224"/>
    <w:rsid w:val="005B1409"/>
    <w:rsid w:val="005B14B3"/>
    <w:rsid w:val="005B1580"/>
    <w:rsid w:val="005B1802"/>
    <w:rsid w:val="005B196F"/>
    <w:rsid w:val="005B19FD"/>
    <w:rsid w:val="005B1D21"/>
    <w:rsid w:val="005B1ECB"/>
    <w:rsid w:val="005B2569"/>
    <w:rsid w:val="005B2ED4"/>
    <w:rsid w:val="005B35A2"/>
    <w:rsid w:val="005B35D7"/>
    <w:rsid w:val="005B392A"/>
    <w:rsid w:val="005B3958"/>
    <w:rsid w:val="005B3AA3"/>
    <w:rsid w:val="005B4274"/>
    <w:rsid w:val="005B468A"/>
    <w:rsid w:val="005B53B3"/>
    <w:rsid w:val="005B56C3"/>
    <w:rsid w:val="005B63FA"/>
    <w:rsid w:val="005B6B0F"/>
    <w:rsid w:val="005B6F83"/>
    <w:rsid w:val="005B70E4"/>
    <w:rsid w:val="005B7AFC"/>
    <w:rsid w:val="005B7D10"/>
    <w:rsid w:val="005B7D90"/>
    <w:rsid w:val="005C0A20"/>
    <w:rsid w:val="005C103C"/>
    <w:rsid w:val="005C1157"/>
    <w:rsid w:val="005C1933"/>
    <w:rsid w:val="005C2066"/>
    <w:rsid w:val="005C2529"/>
    <w:rsid w:val="005C28A2"/>
    <w:rsid w:val="005C2B26"/>
    <w:rsid w:val="005C2DA8"/>
    <w:rsid w:val="005C318F"/>
    <w:rsid w:val="005C409F"/>
    <w:rsid w:val="005C40B7"/>
    <w:rsid w:val="005C4209"/>
    <w:rsid w:val="005C45F1"/>
    <w:rsid w:val="005C4F06"/>
    <w:rsid w:val="005C66B6"/>
    <w:rsid w:val="005C67B4"/>
    <w:rsid w:val="005C68B6"/>
    <w:rsid w:val="005C691E"/>
    <w:rsid w:val="005C74FB"/>
    <w:rsid w:val="005C7531"/>
    <w:rsid w:val="005C775A"/>
    <w:rsid w:val="005C7804"/>
    <w:rsid w:val="005C7DEC"/>
    <w:rsid w:val="005C7EDC"/>
    <w:rsid w:val="005D0079"/>
    <w:rsid w:val="005D0A6F"/>
    <w:rsid w:val="005D1602"/>
    <w:rsid w:val="005D1AE0"/>
    <w:rsid w:val="005D228F"/>
    <w:rsid w:val="005D2977"/>
    <w:rsid w:val="005D2A36"/>
    <w:rsid w:val="005D2EBB"/>
    <w:rsid w:val="005D31A9"/>
    <w:rsid w:val="005D33F9"/>
    <w:rsid w:val="005D3CEA"/>
    <w:rsid w:val="005D43F2"/>
    <w:rsid w:val="005D44D8"/>
    <w:rsid w:val="005D4777"/>
    <w:rsid w:val="005D4930"/>
    <w:rsid w:val="005D51E7"/>
    <w:rsid w:val="005D58E1"/>
    <w:rsid w:val="005D64E3"/>
    <w:rsid w:val="005D6E49"/>
    <w:rsid w:val="005D7CA2"/>
    <w:rsid w:val="005E009E"/>
    <w:rsid w:val="005E0D3B"/>
    <w:rsid w:val="005E0DBC"/>
    <w:rsid w:val="005E0E96"/>
    <w:rsid w:val="005E1C05"/>
    <w:rsid w:val="005E1D20"/>
    <w:rsid w:val="005E1E05"/>
    <w:rsid w:val="005E2004"/>
    <w:rsid w:val="005E22BE"/>
    <w:rsid w:val="005E2468"/>
    <w:rsid w:val="005E32A1"/>
    <w:rsid w:val="005E385F"/>
    <w:rsid w:val="005E3A27"/>
    <w:rsid w:val="005E5225"/>
    <w:rsid w:val="005E52A2"/>
    <w:rsid w:val="005E5B28"/>
    <w:rsid w:val="005E5B81"/>
    <w:rsid w:val="005E610D"/>
    <w:rsid w:val="005E77B1"/>
    <w:rsid w:val="005E7802"/>
    <w:rsid w:val="005E784A"/>
    <w:rsid w:val="005E7AF7"/>
    <w:rsid w:val="005F0CC1"/>
    <w:rsid w:val="005F10B0"/>
    <w:rsid w:val="005F14C6"/>
    <w:rsid w:val="005F16C4"/>
    <w:rsid w:val="005F175B"/>
    <w:rsid w:val="005F1BBE"/>
    <w:rsid w:val="005F2CB1"/>
    <w:rsid w:val="005F3025"/>
    <w:rsid w:val="005F3222"/>
    <w:rsid w:val="005F36E7"/>
    <w:rsid w:val="005F3AC5"/>
    <w:rsid w:val="005F569B"/>
    <w:rsid w:val="005F5BF1"/>
    <w:rsid w:val="005F618C"/>
    <w:rsid w:val="005F66C0"/>
    <w:rsid w:val="005F6A0F"/>
    <w:rsid w:val="005F6D55"/>
    <w:rsid w:val="005F70BD"/>
    <w:rsid w:val="005F7547"/>
    <w:rsid w:val="005F7CF6"/>
    <w:rsid w:val="006002AD"/>
    <w:rsid w:val="00600CE5"/>
    <w:rsid w:val="00600D76"/>
    <w:rsid w:val="00601D87"/>
    <w:rsid w:val="0060283C"/>
    <w:rsid w:val="0060291E"/>
    <w:rsid w:val="00602AA5"/>
    <w:rsid w:val="00603B19"/>
    <w:rsid w:val="00604F14"/>
    <w:rsid w:val="006064FC"/>
    <w:rsid w:val="00606C40"/>
    <w:rsid w:val="00606F4B"/>
    <w:rsid w:val="00610102"/>
    <w:rsid w:val="00610A73"/>
    <w:rsid w:val="00610E40"/>
    <w:rsid w:val="006118E7"/>
    <w:rsid w:val="00611B53"/>
    <w:rsid w:val="00611B83"/>
    <w:rsid w:val="00613257"/>
    <w:rsid w:val="006137D9"/>
    <w:rsid w:val="00613F83"/>
    <w:rsid w:val="0061451E"/>
    <w:rsid w:val="006152F7"/>
    <w:rsid w:val="00615364"/>
    <w:rsid w:val="006158F3"/>
    <w:rsid w:val="00615CC8"/>
    <w:rsid w:val="0061767A"/>
    <w:rsid w:val="00617B33"/>
    <w:rsid w:val="00620A71"/>
    <w:rsid w:val="00620A88"/>
    <w:rsid w:val="00620AC4"/>
    <w:rsid w:val="00620B0A"/>
    <w:rsid w:val="00620C55"/>
    <w:rsid w:val="00620D80"/>
    <w:rsid w:val="006216F1"/>
    <w:rsid w:val="006221BA"/>
    <w:rsid w:val="006222C7"/>
    <w:rsid w:val="006234A6"/>
    <w:rsid w:val="00623B72"/>
    <w:rsid w:val="00624492"/>
    <w:rsid w:val="00624EE3"/>
    <w:rsid w:val="00624F70"/>
    <w:rsid w:val="0062500A"/>
    <w:rsid w:val="00625DA5"/>
    <w:rsid w:val="00625E3F"/>
    <w:rsid w:val="006263EB"/>
    <w:rsid w:val="006267D4"/>
    <w:rsid w:val="00627073"/>
    <w:rsid w:val="00630001"/>
    <w:rsid w:val="00630239"/>
    <w:rsid w:val="00630971"/>
    <w:rsid w:val="006311B3"/>
    <w:rsid w:val="006317DE"/>
    <w:rsid w:val="00631AB6"/>
    <w:rsid w:val="00631C7C"/>
    <w:rsid w:val="006320ED"/>
    <w:rsid w:val="0063284C"/>
    <w:rsid w:val="00632980"/>
    <w:rsid w:val="00632D26"/>
    <w:rsid w:val="0063340D"/>
    <w:rsid w:val="0063393F"/>
    <w:rsid w:val="00633AB1"/>
    <w:rsid w:val="00633BE8"/>
    <w:rsid w:val="006347B3"/>
    <w:rsid w:val="00635147"/>
    <w:rsid w:val="00635C84"/>
    <w:rsid w:val="00636398"/>
    <w:rsid w:val="0063674A"/>
    <w:rsid w:val="006368D3"/>
    <w:rsid w:val="00637433"/>
    <w:rsid w:val="006376E0"/>
    <w:rsid w:val="006377EC"/>
    <w:rsid w:val="00637E6B"/>
    <w:rsid w:val="006401A2"/>
    <w:rsid w:val="006401FE"/>
    <w:rsid w:val="00640287"/>
    <w:rsid w:val="00640355"/>
    <w:rsid w:val="0064109F"/>
    <w:rsid w:val="0064136F"/>
    <w:rsid w:val="0064151F"/>
    <w:rsid w:val="00641533"/>
    <w:rsid w:val="006415AF"/>
    <w:rsid w:val="0064208D"/>
    <w:rsid w:val="006426CD"/>
    <w:rsid w:val="0064325A"/>
    <w:rsid w:val="00643475"/>
    <w:rsid w:val="0064347E"/>
    <w:rsid w:val="006434A6"/>
    <w:rsid w:val="0064396A"/>
    <w:rsid w:val="00643A18"/>
    <w:rsid w:val="00643F65"/>
    <w:rsid w:val="006447A2"/>
    <w:rsid w:val="00644F16"/>
    <w:rsid w:val="00645889"/>
    <w:rsid w:val="00645D2B"/>
    <w:rsid w:val="0064624E"/>
    <w:rsid w:val="006463F3"/>
    <w:rsid w:val="006464C9"/>
    <w:rsid w:val="00646998"/>
    <w:rsid w:val="00647A25"/>
    <w:rsid w:val="00647E84"/>
    <w:rsid w:val="00647FC1"/>
    <w:rsid w:val="006507BC"/>
    <w:rsid w:val="00650AB9"/>
    <w:rsid w:val="00650CEE"/>
    <w:rsid w:val="006511CB"/>
    <w:rsid w:val="006521CF"/>
    <w:rsid w:val="0065245E"/>
    <w:rsid w:val="0065263C"/>
    <w:rsid w:val="00652936"/>
    <w:rsid w:val="0065364B"/>
    <w:rsid w:val="00653C52"/>
    <w:rsid w:val="006548E3"/>
    <w:rsid w:val="00654A89"/>
    <w:rsid w:val="00654B0A"/>
    <w:rsid w:val="00654EFF"/>
    <w:rsid w:val="006552D9"/>
    <w:rsid w:val="006553B2"/>
    <w:rsid w:val="00655733"/>
    <w:rsid w:val="00655995"/>
    <w:rsid w:val="00655ACD"/>
    <w:rsid w:val="0065677C"/>
    <w:rsid w:val="00656843"/>
    <w:rsid w:val="00656A92"/>
    <w:rsid w:val="00656DDE"/>
    <w:rsid w:val="0065712A"/>
    <w:rsid w:val="00657148"/>
    <w:rsid w:val="0066011D"/>
    <w:rsid w:val="00660251"/>
    <w:rsid w:val="006603E6"/>
    <w:rsid w:val="006607C0"/>
    <w:rsid w:val="00660857"/>
    <w:rsid w:val="00660CC0"/>
    <w:rsid w:val="00660F3A"/>
    <w:rsid w:val="00661216"/>
    <w:rsid w:val="006613A6"/>
    <w:rsid w:val="00661E72"/>
    <w:rsid w:val="00662064"/>
    <w:rsid w:val="006626AA"/>
    <w:rsid w:val="006627A2"/>
    <w:rsid w:val="00662A19"/>
    <w:rsid w:val="006634E6"/>
    <w:rsid w:val="00663611"/>
    <w:rsid w:val="006641F7"/>
    <w:rsid w:val="0066471A"/>
    <w:rsid w:val="00665311"/>
    <w:rsid w:val="006655EE"/>
    <w:rsid w:val="00665AC5"/>
    <w:rsid w:val="00666656"/>
    <w:rsid w:val="0066768B"/>
    <w:rsid w:val="00667EE7"/>
    <w:rsid w:val="00670803"/>
    <w:rsid w:val="00670922"/>
    <w:rsid w:val="00670BE1"/>
    <w:rsid w:val="006715C7"/>
    <w:rsid w:val="00671AB5"/>
    <w:rsid w:val="00671F8C"/>
    <w:rsid w:val="0067218F"/>
    <w:rsid w:val="00673F5A"/>
    <w:rsid w:val="006741B4"/>
    <w:rsid w:val="006741F2"/>
    <w:rsid w:val="00674665"/>
    <w:rsid w:val="00674CC3"/>
    <w:rsid w:val="00674CCC"/>
    <w:rsid w:val="006753C1"/>
    <w:rsid w:val="00675A67"/>
    <w:rsid w:val="00675C72"/>
    <w:rsid w:val="00676088"/>
    <w:rsid w:val="00676200"/>
    <w:rsid w:val="006765D6"/>
    <w:rsid w:val="00676AD4"/>
    <w:rsid w:val="006771F9"/>
    <w:rsid w:val="006776B4"/>
    <w:rsid w:val="006776D7"/>
    <w:rsid w:val="00677C6A"/>
    <w:rsid w:val="00680ACB"/>
    <w:rsid w:val="00680B9D"/>
    <w:rsid w:val="00680DA8"/>
    <w:rsid w:val="00681003"/>
    <w:rsid w:val="006816A4"/>
    <w:rsid w:val="006817C9"/>
    <w:rsid w:val="006817D4"/>
    <w:rsid w:val="0068234A"/>
    <w:rsid w:val="00682C59"/>
    <w:rsid w:val="00683ECE"/>
    <w:rsid w:val="006847EC"/>
    <w:rsid w:val="0068496F"/>
    <w:rsid w:val="00684B8D"/>
    <w:rsid w:val="00684BC6"/>
    <w:rsid w:val="00684C4B"/>
    <w:rsid w:val="006853E0"/>
    <w:rsid w:val="0068563E"/>
    <w:rsid w:val="00685A9D"/>
    <w:rsid w:val="0068649B"/>
    <w:rsid w:val="006870E1"/>
    <w:rsid w:val="006875E7"/>
    <w:rsid w:val="00687D39"/>
    <w:rsid w:val="006903BA"/>
    <w:rsid w:val="00690410"/>
    <w:rsid w:val="006909FE"/>
    <w:rsid w:val="006910CD"/>
    <w:rsid w:val="006916A9"/>
    <w:rsid w:val="00691754"/>
    <w:rsid w:val="006920FF"/>
    <w:rsid w:val="006927EF"/>
    <w:rsid w:val="006928FE"/>
    <w:rsid w:val="00693B4A"/>
    <w:rsid w:val="006945A7"/>
    <w:rsid w:val="00694BD2"/>
    <w:rsid w:val="00694CDC"/>
    <w:rsid w:val="00694E81"/>
    <w:rsid w:val="00695496"/>
    <w:rsid w:val="00695FC2"/>
    <w:rsid w:val="006960ED"/>
    <w:rsid w:val="0069615C"/>
    <w:rsid w:val="006962B0"/>
    <w:rsid w:val="00696949"/>
    <w:rsid w:val="00697052"/>
    <w:rsid w:val="00697574"/>
    <w:rsid w:val="006A0179"/>
    <w:rsid w:val="006A06F0"/>
    <w:rsid w:val="006A1844"/>
    <w:rsid w:val="006A22FC"/>
    <w:rsid w:val="006A27FF"/>
    <w:rsid w:val="006A33FD"/>
    <w:rsid w:val="006A36C4"/>
    <w:rsid w:val="006A46FB"/>
    <w:rsid w:val="006A4F5E"/>
    <w:rsid w:val="006A559F"/>
    <w:rsid w:val="006A55EF"/>
    <w:rsid w:val="006A59F5"/>
    <w:rsid w:val="006A5D82"/>
    <w:rsid w:val="006A5E28"/>
    <w:rsid w:val="006A697B"/>
    <w:rsid w:val="006A6DC4"/>
    <w:rsid w:val="006A6E1F"/>
    <w:rsid w:val="006A6FF9"/>
    <w:rsid w:val="006A7460"/>
    <w:rsid w:val="006A78B5"/>
    <w:rsid w:val="006A7A40"/>
    <w:rsid w:val="006A7AFF"/>
    <w:rsid w:val="006A7FE7"/>
    <w:rsid w:val="006B1816"/>
    <w:rsid w:val="006B2099"/>
    <w:rsid w:val="006B238B"/>
    <w:rsid w:val="006B2467"/>
    <w:rsid w:val="006B3052"/>
    <w:rsid w:val="006B35C3"/>
    <w:rsid w:val="006B3E02"/>
    <w:rsid w:val="006B3F40"/>
    <w:rsid w:val="006B420F"/>
    <w:rsid w:val="006B47DE"/>
    <w:rsid w:val="006B4EEF"/>
    <w:rsid w:val="006B50CF"/>
    <w:rsid w:val="006B5EE9"/>
    <w:rsid w:val="006B60A8"/>
    <w:rsid w:val="006B6451"/>
    <w:rsid w:val="006B67C9"/>
    <w:rsid w:val="006B699C"/>
    <w:rsid w:val="006B73CC"/>
    <w:rsid w:val="006B7756"/>
    <w:rsid w:val="006B797F"/>
    <w:rsid w:val="006B7A47"/>
    <w:rsid w:val="006B7BAA"/>
    <w:rsid w:val="006C03B8"/>
    <w:rsid w:val="006C06C5"/>
    <w:rsid w:val="006C0B6C"/>
    <w:rsid w:val="006C0DB7"/>
    <w:rsid w:val="006C158F"/>
    <w:rsid w:val="006C19AB"/>
    <w:rsid w:val="006C1EA5"/>
    <w:rsid w:val="006C231B"/>
    <w:rsid w:val="006C29D1"/>
    <w:rsid w:val="006C3694"/>
    <w:rsid w:val="006C3CAF"/>
    <w:rsid w:val="006C3D32"/>
    <w:rsid w:val="006C4D51"/>
    <w:rsid w:val="006C530A"/>
    <w:rsid w:val="006C566E"/>
    <w:rsid w:val="006C5EC9"/>
    <w:rsid w:val="006C6059"/>
    <w:rsid w:val="006C6376"/>
    <w:rsid w:val="006C67F0"/>
    <w:rsid w:val="006C67F8"/>
    <w:rsid w:val="006C6B2C"/>
    <w:rsid w:val="006C6CF1"/>
    <w:rsid w:val="006C6E19"/>
    <w:rsid w:val="006C71A4"/>
    <w:rsid w:val="006C7522"/>
    <w:rsid w:val="006D078A"/>
    <w:rsid w:val="006D0CB7"/>
    <w:rsid w:val="006D1733"/>
    <w:rsid w:val="006D1898"/>
    <w:rsid w:val="006D2004"/>
    <w:rsid w:val="006D2CFB"/>
    <w:rsid w:val="006D426A"/>
    <w:rsid w:val="006D43FC"/>
    <w:rsid w:val="006D447B"/>
    <w:rsid w:val="006D558B"/>
    <w:rsid w:val="006D5A4E"/>
    <w:rsid w:val="006D5E59"/>
    <w:rsid w:val="006D6335"/>
    <w:rsid w:val="006D637A"/>
    <w:rsid w:val="006D664E"/>
    <w:rsid w:val="006D6F08"/>
    <w:rsid w:val="006D7175"/>
    <w:rsid w:val="006E062C"/>
    <w:rsid w:val="006E0AA2"/>
    <w:rsid w:val="006E16F5"/>
    <w:rsid w:val="006E1C82"/>
    <w:rsid w:val="006E1CDC"/>
    <w:rsid w:val="006E2367"/>
    <w:rsid w:val="006E28B7"/>
    <w:rsid w:val="006E2A5B"/>
    <w:rsid w:val="006E2A9B"/>
    <w:rsid w:val="006E3310"/>
    <w:rsid w:val="006E361B"/>
    <w:rsid w:val="006E3B9F"/>
    <w:rsid w:val="006E4E39"/>
    <w:rsid w:val="006E509B"/>
    <w:rsid w:val="006E565E"/>
    <w:rsid w:val="006E577E"/>
    <w:rsid w:val="006E6068"/>
    <w:rsid w:val="006E62F0"/>
    <w:rsid w:val="006E673D"/>
    <w:rsid w:val="006E6918"/>
    <w:rsid w:val="006E6A32"/>
    <w:rsid w:val="006E788D"/>
    <w:rsid w:val="006E7D3B"/>
    <w:rsid w:val="006F04ED"/>
    <w:rsid w:val="006F0682"/>
    <w:rsid w:val="006F129E"/>
    <w:rsid w:val="006F1997"/>
    <w:rsid w:val="006F1B70"/>
    <w:rsid w:val="006F23AA"/>
    <w:rsid w:val="006F241C"/>
    <w:rsid w:val="006F2559"/>
    <w:rsid w:val="006F300E"/>
    <w:rsid w:val="006F341D"/>
    <w:rsid w:val="006F3CDE"/>
    <w:rsid w:val="006F4569"/>
    <w:rsid w:val="006F464A"/>
    <w:rsid w:val="006F491D"/>
    <w:rsid w:val="006F58D4"/>
    <w:rsid w:val="006F5FFF"/>
    <w:rsid w:val="006F6287"/>
    <w:rsid w:val="006F639A"/>
    <w:rsid w:val="006F6404"/>
    <w:rsid w:val="006F6582"/>
    <w:rsid w:val="006F7034"/>
    <w:rsid w:val="006F742F"/>
    <w:rsid w:val="006F74E2"/>
    <w:rsid w:val="006F767B"/>
    <w:rsid w:val="006F7AD4"/>
    <w:rsid w:val="007005C5"/>
    <w:rsid w:val="007013B0"/>
    <w:rsid w:val="00702071"/>
    <w:rsid w:val="007022DC"/>
    <w:rsid w:val="0070282D"/>
    <w:rsid w:val="00702DD1"/>
    <w:rsid w:val="0070317F"/>
    <w:rsid w:val="007031ED"/>
    <w:rsid w:val="0070346E"/>
    <w:rsid w:val="0070378C"/>
    <w:rsid w:val="007049A7"/>
    <w:rsid w:val="00704E6E"/>
    <w:rsid w:val="00704EDB"/>
    <w:rsid w:val="0070505D"/>
    <w:rsid w:val="007055EB"/>
    <w:rsid w:val="00705B76"/>
    <w:rsid w:val="00706101"/>
    <w:rsid w:val="00706DED"/>
    <w:rsid w:val="00706E1C"/>
    <w:rsid w:val="00707072"/>
    <w:rsid w:val="00707947"/>
    <w:rsid w:val="00707AAB"/>
    <w:rsid w:val="00707D61"/>
    <w:rsid w:val="00710293"/>
    <w:rsid w:val="007104E3"/>
    <w:rsid w:val="00710E90"/>
    <w:rsid w:val="0071107A"/>
    <w:rsid w:val="007112A1"/>
    <w:rsid w:val="0071134F"/>
    <w:rsid w:val="00711A5E"/>
    <w:rsid w:val="007121E6"/>
    <w:rsid w:val="00712287"/>
    <w:rsid w:val="00712772"/>
    <w:rsid w:val="00712783"/>
    <w:rsid w:val="00712D6A"/>
    <w:rsid w:val="007135A8"/>
    <w:rsid w:val="00713D53"/>
    <w:rsid w:val="0071437C"/>
    <w:rsid w:val="007144ED"/>
    <w:rsid w:val="007148D3"/>
    <w:rsid w:val="00714DF5"/>
    <w:rsid w:val="007157A4"/>
    <w:rsid w:val="007157C3"/>
    <w:rsid w:val="00715B9A"/>
    <w:rsid w:val="00715E42"/>
    <w:rsid w:val="007163F9"/>
    <w:rsid w:val="007168D6"/>
    <w:rsid w:val="00716C81"/>
    <w:rsid w:val="00716CD4"/>
    <w:rsid w:val="00717499"/>
    <w:rsid w:val="007174B7"/>
    <w:rsid w:val="00720C6C"/>
    <w:rsid w:val="0072152E"/>
    <w:rsid w:val="00721592"/>
    <w:rsid w:val="00722747"/>
    <w:rsid w:val="007227BE"/>
    <w:rsid w:val="00722BA2"/>
    <w:rsid w:val="0072316F"/>
    <w:rsid w:val="0072323B"/>
    <w:rsid w:val="007232A8"/>
    <w:rsid w:val="007235E8"/>
    <w:rsid w:val="00723968"/>
    <w:rsid w:val="00723A6D"/>
    <w:rsid w:val="007246E6"/>
    <w:rsid w:val="00724D60"/>
    <w:rsid w:val="007257D0"/>
    <w:rsid w:val="00725992"/>
    <w:rsid w:val="0072650D"/>
    <w:rsid w:val="007267DD"/>
    <w:rsid w:val="00726835"/>
    <w:rsid w:val="00726EA6"/>
    <w:rsid w:val="00727208"/>
    <w:rsid w:val="00727211"/>
    <w:rsid w:val="00727680"/>
    <w:rsid w:val="007279A5"/>
    <w:rsid w:val="00727A90"/>
    <w:rsid w:val="007317C5"/>
    <w:rsid w:val="00731A05"/>
    <w:rsid w:val="00731DBB"/>
    <w:rsid w:val="0073202A"/>
    <w:rsid w:val="0073255B"/>
    <w:rsid w:val="00732771"/>
    <w:rsid w:val="00732A7F"/>
    <w:rsid w:val="00732D68"/>
    <w:rsid w:val="00733016"/>
    <w:rsid w:val="0073318B"/>
    <w:rsid w:val="00733541"/>
    <w:rsid w:val="00733770"/>
    <w:rsid w:val="007348B1"/>
    <w:rsid w:val="00734DAD"/>
    <w:rsid w:val="00734EF9"/>
    <w:rsid w:val="0073627D"/>
    <w:rsid w:val="007362A6"/>
    <w:rsid w:val="00736D7D"/>
    <w:rsid w:val="00736FF4"/>
    <w:rsid w:val="007377AA"/>
    <w:rsid w:val="00737954"/>
    <w:rsid w:val="00737BF9"/>
    <w:rsid w:val="00737CC0"/>
    <w:rsid w:val="00737E81"/>
    <w:rsid w:val="00740AB3"/>
    <w:rsid w:val="00740BB8"/>
    <w:rsid w:val="00740CD3"/>
    <w:rsid w:val="00740E58"/>
    <w:rsid w:val="00741C8A"/>
    <w:rsid w:val="00741EA0"/>
    <w:rsid w:val="00741F54"/>
    <w:rsid w:val="00741F76"/>
    <w:rsid w:val="00742FCA"/>
    <w:rsid w:val="0074333A"/>
    <w:rsid w:val="00743BDC"/>
    <w:rsid w:val="007445A0"/>
    <w:rsid w:val="00744859"/>
    <w:rsid w:val="0074524B"/>
    <w:rsid w:val="007455A0"/>
    <w:rsid w:val="007458CF"/>
    <w:rsid w:val="00746118"/>
    <w:rsid w:val="0074643E"/>
    <w:rsid w:val="0074647E"/>
    <w:rsid w:val="00746842"/>
    <w:rsid w:val="007469EF"/>
    <w:rsid w:val="007475EE"/>
    <w:rsid w:val="00747883"/>
    <w:rsid w:val="00747D8B"/>
    <w:rsid w:val="00750176"/>
    <w:rsid w:val="007505CE"/>
    <w:rsid w:val="0075089B"/>
    <w:rsid w:val="0075103A"/>
    <w:rsid w:val="00751228"/>
    <w:rsid w:val="007519EC"/>
    <w:rsid w:val="0075201D"/>
    <w:rsid w:val="007521B3"/>
    <w:rsid w:val="00752857"/>
    <w:rsid w:val="007533E2"/>
    <w:rsid w:val="007536EC"/>
    <w:rsid w:val="00753BCE"/>
    <w:rsid w:val="00754420"/>
    <w:rsid w:val="00754442"/>
    <w:rsid w:val="007546FF"/>
    <w:rsid w:val="00755568"/>
    <w:rsid w:val="007558CF"/>
    <w:rsid w:val="00755DFC"/>
    <w:rsid w:val="007564D5"/>
    <w:rsid w:val="0075683F"/>
    <w:rsid w:val="00756937"/>
    <w:rsid w:val="00756ECF"/>
    <w:rsid w:val="007571E1"/>
    <w:rsid w:val="00757310"/>
    <w:rsid w:val="00757A16"/>
    <w:rsid w:val="007604B2"/>
    <w:rsid w:val="00760D0A"/>
    <w:rsid w:val="00761DF3"/>
    <w:rsid w:val="0076293C"/>
    <w:rsid w:val="00762AF9"/>
    <w:rsid w:val="00763668"/>
    <w:rsid w:val="00763D7B"/>
    <w:rsid w:val="00764167"/>
    <w:rsid w:val="00764408"/>
    <w:rsid w:val="00764523"/>
    <w:rsid w:val="00764D34"/>
    <w:rsid w:val="00764F00"/>
    <w:rsid w:val="00765281"/>
    <w:rsid w:val="007657C2"/>
    <w:rsid w:val="007658C1"/>
    <w:rsid w:val="007666BC"/>
    <w:rsid w:val="0076680C"/>
    <w:rsid w:val="00766BAD"/>
    <w:rsid w:val="00767DA3"/>
    <w:rsid w:val="00767F1A"/>
    <w:rsid w:val="007702CA"/>
    <w:rsid w:val="007709D6"/>
    <w:rsid w:val="00770B26"/>
    <w:rsid w:val="00770DAD"/>
    <w:rsid w:val="007715A6"/>
    <w:rsid w:val="007729A2"/>
    <w:rsid w:val="00772D37"/>
    <w:rsid w:val="00773006"/>
    <w:rsid w:val="007755F2"/>
    <w:rsid w:val="0077694A"/>
    <w:rsid w:val="00776971"/>
    <w:rsid w:val="00776C2C"/>
    <w:rsid w:val="007774BC"/>
    <w:rsid w:val="00777CE3"/>
    <w:rsid w:val="007800F7"/>
    <w:rsid w:val="0078039D"/>
    <w:rsid w:val="00780A80"/>
    <w:rsid w:val="00780FD8"/>
    <w:rsid w:val="00781455"/>
    <w:rsid w:val="0078160F"/>
    <w:rsid w:val="0078177E"/>
    <w:rsid w:val="00782B71"/>
    <w:rsid w:val="00782DF5"/>
    <w:rsid w:val="00782E4B"/>
    <w:rsid w:val="0078304C"/>
    <w:rsid w:val="0078344C"/>
    <w:rsid w:val="00783673"/>
    <w:rsid w:val="00784CA3"/>
    <w:rsid w:val="00785490"/>
    <w:rsid w:val="00785896"/>
    <w:rsid w:val="0078591D"/>
    <w:rsid w:val="00785F54"/>
    <w:rsid w:val="007862FE"/>
    <w:rsid w:val="0078647C"/>
    <w:rsid w:val="00786CC2"/>
    <w:rsid w:val="007870C3"/>
    <w:rsid w:val="00787166"/>
    <w:rsid w:val="00787524"/>
    <w:rsid w:val="0078755D"/>
    <w:rsid w:val="00787E73"/>
    <w:rsid w:val="0079069E"/>
    <w:rsid w:val="00790793"/>
    <w:rsid w:val="00790BEE"/>
    <w:rsid w:val="00790D9F"/>
    <w:rsid w:val="00790ECA"/>
    <w:rsid w:val="00791415"/>
    <w:rsid w:val="00791CAB"/>
    <w:rsid w:val="00791D82"/>
    <w:rsid w:val="00791F77"/>
    <w:rsid w:val="007925EA"/>
    <w:rsid w:val="00792FB0"/>
    <w:rsid w:val="0079332E"/>
    <w:rsid w:val="00793761"/>
    <w:rsid w:val="0079379B"/>
    <w:rsid w:val="00793CD8"/>
    <w:rsid w:val="007942AA"/>
    <w:rsid w:val="007945B0"/>
    <w:rsid w:val="007946AB"/>
    <w:rsid w:val="007948EE"/>
    <w:rsid w:val="0079572D"/>
    <w:rsid w:val="00795AE4"/>
    <w:rsid w:val="00795C92"/>
    <w:rsid w:val="00795EB1"/>
    <w:rsid w:val="00796231"/>
    <w:rsid w:val="00796851"/>
    <w:rsid w:val="00796C8B"/>
    <w:rsid w:val="00796F20"/>
    <w:rsid w:val="007972B8"/>
    <w:rsid w:val="007974EC"/>
    <w:rsid w:val="0079757E"/>
    <w:rsid w:val="00797731"/>
    <w:rsid w:val="00797A03"/>
    <w:rsid w:val="00797A63"/>
    <w:rsid w:val="00797DA6"/>
    <w:rsid w:val="00797EF5"/>
    <w:rsid w:val="007A059D"/>
    <w:rsid w:val="007A0E19"/>
    <w:rsid w:val="007A10DD"/>
    <w:rsid w:val="007A1115"/>
    <w:rsid w:val="007A169C"/>
    <w:rsid w:val="007A1CB3"/>
    <w:rsid w:val="007A21FF"/>
    <w:rsid w:val="007A306F"/>
    <w:rsid w:val="007A3861"/>
    <w:rsid w:val="007A38E0"/>
    <w:rsid w:val="007A43A6"/>
    <w:rsid w:val="007A5545"/>
    <w:rsid w:val="007A555B"/>
    <w:rsid w:val="007A58A6"/>
    <w:rsid w:val="007A58C1"/>
    <w:rsid w:val="007B1462"/>
    <w:rsid w:val="007B2231"/>
    <w:rsid w:val="007B2734"/>
    <w:rsid w:val="007B39D3"/>
    <w:rsid w:val="007B3D2D"/>
    <w:rsid w:val="007B4454"/>
    <w:rsid w:val="007B4632"/>
    <w:rsid w:val="007B50AE"/>
    <w:rsid w:val="007B51DF"/>
    <w:rsid w:val="007B5C09"/>
    <w:rsid w:val="007B5E59"/>
    <w:rsid w:val="007B6D41"/>
    <w:rsid w:val="007B7932"/>
    <w:rsid w:val="007C0193"/>
    <w:rsid w:val="007C05DD"/>
    <w:rsid w:val="007C069A"/>
    <w:rsid w:val="007C0B23"/>
    <w:rsid w:val="007C2425"/>
    <w:rsid w:val="007C28C3"/>
    <w:rsid w:val="007C3707"/>
    <w:rsid w:val="007C3D18"/>
    <w:rsid w:val="007C517D"/>
    <w:rsid w:val="007C6032"/>
    <w:rsid w:val="007C60BF"/>
    <w:rsid w:val="007C62FA"/>
    <w:rsid w:val="007C630F"/>
    <w:rsid w:val="007C680B"/>
    <w:rsid w:val="007C6A07"/>
    <w:rsid w:val="007C6C1D"/>
    <w:rsid w:val="007C6D49"/>
    <w:rsid w:val="007C749E"/>
    <w:rsid w:val="007C75A1"/>
    <w:rsid w:val="007C77A5"/>
    <w:rsid w:val="007C7A6F"/>
    <w:rsid w:val="007C7ADE"/>
    <w:rsid w:val="007C7C26"/>
    <w:rsid w:val="007D00AD"/>
    <w:rsid w:val="007D04E5"/>
    <w:rsid w:val="007D0EA9"/>
    <w:rsid w:val="007D12DF"/>
    <w:rsid w:val="007D166C"/>
    <w:rsid w:val="007D1B84"/>
    <w:rsid w:val="007D1D38"/>
    <w:rsid w:val="007D1D63"/>
    <w:rsid w:val="007D277B"/>
    <w:rsid w:val="007D3632"/>
    <w:rsid w:val="007D3DD8"/>
    <w:rsid w:val="007D46B1"/>
    <w:rsid w:val="007D4B60"/>
    <w:rsid w:val="007D5901"/>
    <w:rsid w:val="007D5AB0"/>
    <w:rsid w:val="007D5ADC"/>
    <w:rsid w:val="007D6AC6"/>
    <w:rsid w:val="007D6C0B"/>
    <w:rsid w:val="007D6FB6"/>
    <w:rsid w:val="007D7157"/>
    <w:rsid w:val="007D7526"/>
    <w:rsid w:val="007D75A6"/>
    <w:rsid w:val="007D7FF9"/>
    <w:rsid w:val="007E21CE"/>
    <w:rsid w:val="007E2851"/>
    <w:rsid w:val="007E2975"/>
    <w:rsid w:val="007E2B52"/>
    <w:rsid w:val="007E2C2A"/>
    <w:rsid w:val="007E3954"/>
    <w:rsid w:val="007E3E41"/>
    <w:rsid w:val="007E4610"/>
    <w:rsid w:val="007E4715"/>
    <w:rsid w:val="007E493D"/>
    <w:rsid w:val="007E4B4A"/>
    <w:rsid w:val="007E4BFF"/>
    <w:rsid w:val="007E4DB2"/>
    <w:rsid w:val="007E505B"/>
    <w:rsid w:val="007E51D9"/>
    <w:rsid w:val="007E5ADF"/>
    <w:rsid w:val="007E5B09"/>
    <w:rsid w:val="007E623C"/>
    <w:rsid w:val="007E631A"/>
    <w:rsid w:val="007E66B4"/>
    <w:rsid w:val="007E6FAC"/>
    <w:rsid w:val="007E7091"/>
    <w:rsid w:val="007E7735"/>
    <w:rsid w:val="007E7D0B"/>
    <w:rsid w:val="007E7DED"/>
    <w:rsid w:val="007E7ED2"/>
    <w:rsid w:val="007F030F"/>
    <w:rsid w:val="007F074E"/>
    <w:rsid w:val="007F0F20"/>
    <w:rsid w:val="007F17AA"/>
    <w:rsid w:val="007F1824"/>
    <w:rsid w:val="007F259C"/>
    <w:rsid w:val="007F2891"/>
    <w:rsid w:val="007F2D40"/>
    <w:rsid w:val="007F332D"/>
    <w:rsid w:val="007F3EA6"/>
    <w:rsid w:val="007F451C"/>
    <w:rsid w:val="007F464F"/>
    <w:rsid w:val="007F4761"/>
    <w:rsid w:val="007F52D3"/>
    <w:rsid w:val="007F5627"/>
    <w:rsid w:val="007F577A"/>
    <w:rsid w:val="007F74E4"/>
    <w:rsid w:val="007F7EBC"/>
    <w:rsid w:val="007F7EC2"/>
    <w:rsid w:val="007F7F1E"/>
    <w:rsid w:val="008000A4"/>
    <w:rsid w:val="00800104"/>
    <w:rsid w:val="0080038D"/>
    <w:rsid w:val="00801A6B"/>
    <w:rsid w:val="00801D1D"/>
    <w:rsid w:val="00801D52"/>
    <w:rsid w:val="00802600"/>
    <w:rsid w:val="0080281E"/>
    <w:rsid w:val="008036B6"/>
    <w:rsid w:val="00803EE8"/>
    <w:rsid w:val="00803F7D"/>
    <w:rsid w:val="00803FAE"/>
    <w:rsid w:val="00804531"/>
    <w:rsid w:val="00804732"/>
    <w:rsid w:val="008048E6"/>
    <w:rsid w:val="0080490D"/>
    <w:rsid w:val="00804BC7"/>
    <w:rsid w:val="0080580C"/>
    <w:rsid w:val="0080580F"/>
    <w:rsid w:val="00805F00"/>
    <w:rsid w:val="0080605F"/>
    <w:rsid w:val="00806566"/>
    <w:rsid w:val="008074B3"/>
    <w:rsid w:val="008076B6"/>
    <w:rsid w:val="00807786"/>
    <w:rsid w:val="00807B48"/>
    <w:rsid w:val="00807C10"/>
    <w:rsid w:val="00807FE9"/>
    <w:rsid w:val="00807FF7"/>
    <w:rsid w:val="0081022F"/>
    <w:rsid w:val="008108A1"/>
    <w:rsid w:val="00810B0C"/>
    <w:rsid w:val="00810DC2"/>
    <w:rsid w:val="00810E31"/>
    <w:rsid w:val="00810FDD"/>
    <w:rsid w:val="008111F7"/>
    <w:rsid w:val="00811266"/>
    <w:rsid w:val="00811FCB"/>
    <w:rsid w:val="0081201F"/>
    <w:rsid w:val="00812ED3"/>
    <w:rsid w:val="008134A0"/>
    <w:rsid w:val="008139F6"/>
    <w:rsid w:val="00813C2E"/>
    <w:rsid w:val="00813D62"/>
    <w:rsid w:val="00814073"/>
    <w:rsid w:val="0081488C"/>
    <w:rsid w:val="008148D9"/>
    <w:rsid w:val="00814A1C"/>
    <w:rsid w:val="00814B45"/>
    <w:rsid w:val="00814CDD"/>
    <w:rsid w:val="008155AD"/>
    <w:rsid w:val="008158D6"/>
    <w:rsid w:val="00815C56"/>
    <w:rsid w:val="008164DD"/>
    <w:rsid w:val="00816CBB"/>
    <w:rsid w:val="00817196"/>
    <w:rsid w:val="00817717"/>
    <w:rsid w:val="00817A3A"/>
    <w:rsid w:val="00817D25"/>
    <w:rsid w:val="008200D9"/>
    <w:rsid w:val="00820107"/>
    <w:rsid w:val="00820BBB"/>
    <w:rsid w:val="00820D4F"/>
    <w:rsid w:val="0082151F"/>
    <w:rsid w:val="008223BA"/>
    <w:rsid w:val="008223EB"/>
    <w:rsid w:val="0082293E"/>
    <w:rsid w:val="00822D0D"/>
    <w:rsid w:val="008235DB"/>
    <w:rsid w:val="008240E2"/>
    <w:rsid w:val="008241B9"/>
    <w:rsid w:val="008245B1"/>
    <w:rsid w:val="00824AB4"/>
    <w:rsid w:val="00824B90"/>
    <w:rsid w:val="00824FED"/>
    <w:rsid w:val="00825323"/>
    <w:rsid w:val="00825C42"/>
    <w:rsid w:val="00825D25"/>
    <w:rsid w:val="00825D8E"/>
    <w:rsid w:val="00825F5C"/>
    <w:rsid w:val="008266D1"/>
    <w:rsid w:val="008266FC"/>
    <w:rsid w:val="00826759"/>
    <w:rsid w:val="00826871"/>
    <w:rsid w:val="00826AC5"/>
    <w:rsid w:val="00826B22"/>
    <w:rsid w:val="00826B23"/>
    <w:rsid w:val="00826D8D"/>
    <w:rsid w:val="008270BD"/>
    <w:rsid w:val="00827857"/>
    <w:rsid w:val="00827AB6"/>
    <w:rsid w:val="00827D6F"/>
    <w:rsid w:val="008302B4"/>
    <w:rsid w:val="008302E6"/>
    <w:rsid w:val="00830523"/>
    <w:rsid w:val="00831039"/>
    <w:rsid w:val="008314EF"/>
    <w:rsid w:val="00831ADD"/>
    <w:rsid w:val="00831DDD"/>
    <w:rsid w:val="00831F16"/>
    <w:rsid w:val="008320D6"/>
    <w:rsid w:val="00833AAE"/>
    <w:rsid w:val="00833D37"/>
    <w:rsid w:val="00834109"/>
    <w:rsid w:val="008350B1"/>
    <w:rsid w:val="008356A7"/>
    <w:rsid w:val="0083572C"/>
    <w:rsid w:val="00835B8A"/>
    <w:rsid w:val="00835BEF"/>
    <w:rsid w:val="00837135"/>
    <w:rsid w:val="008376AC"/>
    <w:rsid w:val="00840393"/>
    <w:rsid w:val="00840B2A"/>
    <w:rsid w:val="0084135A"/>
    <w:rsid w:val="008416B5"/>
    <w:rsid w:val="00841843"/>
    <w:rsid w:val="00841CB1"/>
    <w:rsid w:val="00842CC5"/>
    <w:rsid w:val="00842D30"/>
    <w:rsid w:val="00843842"/>
    <w:rsid w:val="008444E8"/>
    <w:rsid w:val="00844504"/>
    <w:rsid w:val="00844B08"/>
    <w:rsid w:val="00844BDE"/>
    <w:rsid w:val="00844E80"/>
    <w:rsid w:val="0084555F"/>
    <w:rsid w:val="0084594F"/>
    <w:rsid w:val="00845D21"/>
    <w:rsid w:val="0084691B"/>
    <w:rsid w:val="00846A8A"/>
    <w:rsid w:val="00846B21"/>
    <w:rsid w:val="00846B4B"/>
    <w:rsid w:val="00846FE7"/>
    <w:rsid w:val="00847539"/>
    <w:rsid w:val="0085034F"/>
    <w:rsid w:val="0085049C"/>
    <w:rsid w:val="00850BD3"/>
    <w:rsid w:val="008517D1"/>
    <w:rsid w:val="00851BB3"/>
    <w:rsid w:val="0085240F"/>
    <w:rsid w:val="0085256A"/>
    <w:rsid w:val="0085268C"/>
    <w:rsid w:val="00853217"/>
    <w:rsid w:val="008533F1"/>
    <w:rsid w:val="00853D93"/>
    <w:rsid w:val="00854AB0"/>
    <w:rsid w:val="00854EDF"/>
    <w:rsid w:val="00855342"/>
    <w:rsid w:val="00855B98"/>
    <w:rsid w:val="00855F87"/>
    <w:rsid w:val="00856875"/>
    <w:rsid w:val="00856911"/>
    <w:rsid w:val="00857AAD"/>
    <w:rsid w:val="00857D67"/>
    <w:rsid w:val="00857FBB"/>
    <w:rsid w:val="00857FE0"/>
    <w:rsid w:val="00860F49"/>
    <w:rsid w:val="008610B4"/>
    <w:rsid w:val="00861266"/>
    <w:rsid w:val="00862294"/>
    <w:rsid w:val="00862538"/>
    <w:rsid w:val="008630E1"/>
    <w:rsid w:val="008631B9"/>
    <w:rsid w:val="00863DFF"/>
    <w:rsid w:val="008640F6"/>
    <w:rsid w:val="008642E2"/>
    <w:rsid w:val="0086641D"/>
    <w:rsid w:val="00866554"/>
    <w:rsid w:val="00866F49"/>
    <w:rsid w:val="008677FD"/>
    <w:rsid w:val="008706D4"/>
    <w:rsid w:val="00870DBF"/>
    <w:rsid w:val="00870F8A"/>
    <w:rsid w:val="0087125B"/>
    <w:rsid w:val="008719A4"/>
    <w:rsid w:val="00871AE7"/>
    <w:rsid w:val="00871D23"/>
    <w:rsid w:val="00871F8C"/>
    <w:rsid w:val="00872200"/>
    <w:rsid w:val="00872781"/>
    <w:rsid w:val="008734A6"/>
    <w:rsid w:val="0087375A"/>
    <w:rsid w:val="00873A17"/>
    <w:rsid w:val="00873AF6"/>
    <w:rsid w:val="00874115"/>
    <w:rsid w:val="00874312"/>
    <w:rsid w:val="0087437C"/>
    <w:rsid w:val="0087443C"/>
    <w:rsid w:val="0087450A"/>
    <w:rsid w:val="008746D2"/>
    <w:rsid w:val="00874E2F"/>
    <w:rsid w:val="0087517A"/>
    <w:rsid w:val="00875792"/>
    <w:rsid w:val="008759F1"/>
    <w:rsid w:val="00875CD7"/>
    <w:rsid w:val="00876665"/>
    <w:rsid w:val="0087693A"/>
    <w:rsid w:val="00876A04"/>
    <w:rsid w:val="00876B4D"/>
    <w:rsid w:val="0087750B"/>
    <w:rsid w:val="00877F18"/>
    <w:rsid w:val="00877FB9"/>
    <w:rsid w:val="0088057B"/>
    <w:rsid w:val="0088063B"/>
    <w:rsid w:val="00880825"/>
    <w:rsid w:val="008810BD"/>
    <w:rsid w:val="008811AA"/>
    <w:rsid w:val="00881721"/>
    <w:rsid w:val="00881BC2"/>
    <w:rsid w:val="00882014"/>
    <w:rsid w:val="0088265B"/>
    <w:rsid w:val="00882B98"/>
    <w:rsid w:val="008832DA"/>
    <w:rsid w:val="00884CE2"/>
    <w:rsid w:val="00885646"/>
    <w:rsid w:val="0088570D"/>
    <w:rsid w:val="008865E8"/>
    <w:rsid w:val="008866C0"/>
    <w:rsid w:val="00886F94"/>
    <w:rsid w:val="0088722C"/>
    <w:rsid w:val="0088747E"/>
    <w:rsid w:val="008875C8"/>
    <w:rsid w:val="008876B0"/>
    <w:rsid w:val="00890D60"/>
    <w:rsid w:val="0089162E"/>
    <w:rsid w:val="00891C4B"/>
    <w:rsid w:val="00892057"/>
    <w:rsid w:val="00892A9D"/>
    <w:rsid w:val="00892AD2"/>
    <w:rsid w:val="00892AE7"/>
    <w:rsid w:val="00893DDA"/>
    <w:rsid w:val="008941E3"/>
    <w:rsid w:val="00894569"/>
    <w:rsid w:val="00894995"/>
    <w:rsid w:val="00894A88"/>
    <w:rsid w:val="00895386"/>
    <w:rsid w:val="00895856"/>
    <w:rsid w:val="00896131"/>
    <w:rsid w:val="0089633E"/>
    <w:rsid w:val="0089666B"/>
    <w:rsid w:val="008967AB"/>
    <w:rsid w:val="008969B5"/>
    <w:rsid w:val="00897899"/>
    <w:rsid w:val="008A01AC"/>
    <w:rsid w:val="008A0443"/>
    <w:rsid w:val="008A0518"/>
    <w:rsid w:val="008A0951"/>
    <w:rsid w:val="008A0A1B"/>
    <w:rsid w:val="008A2084"/>
    <w:rsid w:val="008A21FF"/>
    <w:rsid w:val="008A2AC6"/>
    <w:rsid w:val="008A2CE2"/>
    <w:rsid w:val="008A30AC"/>
    <w:rsid w:val="008A3FB7"/>
    <w:rsid w:val="008A422B"/>
    <w:rsid w:val="008A4263"/>
    <w:rsid w:val="008A44B8"/>
    <w:rsid w:val="008A4E91"/>
    <w:rsid w:val="008A4FCB"/>
    <w:rsid w:val="008A4FEE"/>
    <w:rsid w:val="008A51A8"/>
    <w:rsid w:val="008A54C7"/>
    <w:rsid w:val="008A5707"/>
    <w:rsid w:val="008A68CD"/>
    <w:rsid w:val="008A6FA4"/>
    <w:rsid w:val="008A7124"/>
    <w:rsid w:val="008A77D8"/>
    <w:rsid w:val="008B0483"/>
    <w:rsid w:val="008B0DB2"/>
    <w:rsid w:val="008B0F4A"/>
    <w:rsid w:val="008B120C"/>
    <w:rsid w:val="008B15F2"/>
    <w:rsid w:val="008B1CB5"/>
    <w:rsid w:val="008B28F5"/>
    <w:rsid w:val="008B3920"/>
    <w:rsid w:val="008B3DA1"/>
    <w:rsid w:val="008B4AD5"/>
    <w:rsid w:val="008B51A0"/>
    <w:rsid w:val="008B55FC"/>
    <w:rsid w:val="008B584F"/>
    <w:rsid w:val="008B592A"/>
    <w:rsid w:val="008B5D49"/>
    <w:rsid w:val="008B62C8"/>
    <w:rsid w:val="008B6D98"/>
    <w:rsid w:val="008B7533"/>
    <w:rsid w:val="008B7689"/>
    <w:rsid w:val="008B7B5C"/>
    <w:rsid w:val="008B7CE8"/>
    <w:rsid w:val="008C0134"/>
    <w:rsid w:val="008C01E3"/>
    <w:rsid w:val="008C0344"/>
    <w:rsid w:val="008C055C"/>
    <w:rsid w:val="008C0C72"/>
    <w:rsid w:val="008C0C99"/>
    <w:rsid w:val="008C0CDC"/>
    <w:rsid w:val="008C0E7D"/>
    <w:rsid w:val="008C1330"/>
    <w:rsid w:val="008C2017"/>
    <w:rsid w:val="008C2A3A"/>
    <w:rsid w:val="008C397C"/>
    <w:rsid w:val="008C44A5"/>
    <w:rsid w:val="008C48FE"/>
    <w:rsid w:val="008C4958"/>
    <w:rsid w:val="008C49D7"/>
    <w:rsid w:val="008C4BAA"/>
    <w:rsid w:val="008C4CB8"/>
    <w:rsid w:val="008C6AE8"/>
    <w:rsid w:val="008C7573"/>
    <w:rsid w:val="008D00A5"/>
    <w:rsid w:val="008D0C87"/>
    <w:rsid w:val="008D0F42"/>
    <w:rsid w:val="008D0F6B"/>
    <w:rsid w:val="008D11E4"/>
    <w:rsid w:val="008D127C"/>
    <w:rsid w:val="008D12C3"/>
    <w:rsid w:val="008D2D23"/>
    <w:rsid w:val="008D32E1"/>
    <w:rsid w:val="008D34F1"/>
    <w:rsid w:val="008D35E3"/>
    <w:rsid w:val="008D35F5"/>
    <w:rsid w:val="008D39D8"/>
    <w:rsid w:val="008D4CD7"/>
    <w:rsid w:val="008D524E"/>
    <w:rsid w:val="008D53B1"/>
    <w:rsid w:val="008D56F4"/>
    <w:rsid w:val="008D57B3"/>
    <w:rsid w:val="008D598E"/>
    <w:rsid w:val="008D68C0"/>
    <w:rsid w:val="008D6D1A"/>
    <w:rsid w:val="008D71AE"/>
    <w:rsid w:val="008E065E"/>
    <w:rsid w:val="008E07CC"/>
    <w:rsid w:val="008E0874"/>
    <w:rsid w:val="008E0927"/>
    <w:rsid w:val="008E1909"/>
    <w:rsid w:val="008E19F0"/>
    <w:rsid w:val="008E21BD"/>
    <w:rsid w:val="008E27BC"/>
    <w:rsid w:val="008E2B22"/>
    <w:rsid w:val="008E3290"/>
    <w:rsid w:val="008E334B"/>
    <w:rsid w:val="008E66E2"/>
    <w:rsid w:val="008F068E"/>
    <w:rsid w:val="008F07A6"/>
    <w:rsid w:val="008F09F3"/>
    <w:rsid w:val="008F121F"/>
    <w:rsid w:val="008F1642"/>
    <w:rsid w:val="008F1EAB"/>
    <w:rsid w:val="008F1F50"/>
    <w:rsid w:val="008F2407"/>
    <w:rsid w:val="008F24C1"/>
    <w:rsid w:val="008F31A7"/>
    <w:rsid w:val="008F33DC"/>
    <w:rsid w:val="008F3426"/>
    <w:rsid w:val="008F34C7"/>
    <w:rsid w:val="008F351C"/>
    <w:rsid w:val="008F422D"/>
    <w:rsid w:val="008F4687"/>
    <w:rsid w:val="008F477F"/>
    <w:rsid w:val="008F519A"/>
    <w:rsid w:val="008F585E"/>
    <w:rsid w:val="008F58E7"/>
    <w:rsid w:val="008F5B42"/>
    <w:rsid w:val="008F5C96"/>
    <w:rsid w:val="008F6C4C"/>
    <w:rsid w:val="008F6C54"/>
    <w:rsid w:val="009004BE"/>
    <w:rsid w:val="00901416"/>
    <w:rsid w:val="00901477"/>
    <w:rsid w:val="00901A5C"/>
    <w:rsid w:val="00901A75"/>
    <w:rsid w:val="00902350"/>
    <w:rsid w:val="00902B02"/>
    <w:rsid w:val="0090336B"/>
    <w:rsid w:val="00903B7B"/>
    <w:rsid w:val="009053AA"/>
    <w:rsid w:val="00905A88"/>
    <w:rsid w:val="00905C1F"/>
    <w:rsid w:val="00905E37"/>
    <w:rsid w:val="009063CF"/>
    <w:rsid w:val="009066A2"/>
    <w:rsid w:val="00906939"/>
    <w:rsid w:val="00907FDB"/>
    <w:rsid w:val="00910075"/>
    <w:rsid w:val="00910A35"/>
    <w:rsid w:val="00910AF6"/>
    <w:rsid w:val="00910B7D"/>
    <w:rsid w:val="00911267"/>
    <w:rsid w:val="009114E0"/>
    <w:rsid w:val="00911789"/>
    <w:rsid w:val="00911BA8"/>
    <w:rsid w:val="00911DFB"/>
    <w:rsid w:val="00911E6C"/>
    <w:rsid w:val="009128CD"/>
    <w:rsid w:val="009133D2"/>
    <w:rsid w:val="00913836"/>
    <w:rsid w:val="009139D9"/>
    <w:rsid w:val="009147C7"/>
    <w:rsid w:val="00914AD8"/>
    <w:rsid w:val="009150C4"/>
    <w:rsid w:val="009151DD"/>
    <w:rsid w:val="0091596E"/>
    <w:rsid w:val="00916079"/>
    <w:rsid w:val="0091685F"/>
    <w:rsid w:val="00917121"/>
    <w:rsid w:val="0091791D"/>
    <w:rsid w:val="00917CE9"/>
    <w:rsid w:val="00917F87"/>
    <w:rsid w:val="00920BF2"/>
    <w:rsid w:val="00921191"/>
    <w:rsid w:val="009215C7"/>
    <w:rsid w:val="0092185E"/>
    <w:rsid w:val="00921B68"/>
    <w:rsid w:val="00922010"/>
    <w:rsid w:val="00922E0C"/>
    <w:rsid w:val="00923356"/>
    <w:rsid w:val="0092447E"/>
    <w:rsid w:val="009244C8"/>
    <w:rsid w:val="00925277"/>
    <w:rsid w:val="00926165"/>
    <w:rsid w:val="0092621F"/>
    <w:rsid w:val="00926395"/>
    <w:rsid w:val="00926504"/>
    <w:rsid w:val="009268BE"/>
    <w:rsid w:val="00926A4B"/>
    <w:rsid w:val="00926C93"/>
    <w:rsid w:val="00930A43"/>
    <w:rsid w:val="00930B31"/>
    <w:rsid w:val="00931063"/>
    <w:rsid w:val="00931B41"/>
    <w:rsid w:val="00931BD9"/>
    <w:rsid w:val="00932375"/>
    <w:rsid w:val="0093242F"/>
    <w:rsid w:val="009328B8"/>
    <w:rsid w:val="00932BD4"/>
    <w:rsid w:val="00932BD8"/>
    <w:rsid w:val="00932D8D"/>
    <w:rsid w:val="00932F6D"/>
    <w:rsid w:val="00933647"/>
    <w:rsid w:val="00933A0C"/>
    <w:rsid w:val="00933B44"/>
    <w:rsid w:val="00933D0A"/>
    <w:rsid w:val="00933D76"/>
    <w:rsid w:val="0093433F"/>
    <w:rsid w:val="0093475D"/>
    <w:rsid w:val="00934C31"/>
    <w:rsid w:val="00934DD8"/>
    <w:rsid w:val="009353E2"/>
    <w:rsid w:val="009360EC"/>
    <w:rsid w:val="00936399"/>
    <w:rsid w:val="009367B1"/>
    <w:rsid w:val="009368F2"/>
    <w:rsid w:val="009368F3"/>
    <w:rsid w:val="00936A68"/>
    <w:rsid w:val="00937412"/>
    <w:rsid w:val="00937F4A"/>
    <w:rsid w:val="00940629"/>
    <w:rsid w:val="00940A71"/>
    <w:rsid w:val="00940D4E"/>
    <w:rsid w:val="00941211"/>
    <w:rsid w:val="00941636"/>
    <w:rsid w:val="00941962"/>
    <w:rsid w:val="00941E14"/>
    <w:rsid w:val="00942D59"/>
    <w:rsid w:val="00943742"/>
    <w:rsid w:val="00944E7E"/>
    <w:rsid w:val="009456A4"/>
    <w:rsid w:val="009458E1"/>
    <w:rsid w:val="00945B35"/>
    <w:rsid w:val="00945C05"/>
    <w:rsid w:val="00946146"/>
    <w:rsid w:val="009464AB"/>
    <w:rsid w:val="00946945"/>
    <w:rsid w:val="009469F4"/>
    <w:rsid w:val="00946AE5"/>
    <w:rsid w:val="0094757E"/>
    <w:rsid w:val="00947713"/>
    <w:rsid w:val="0095000F"/>
    <w:rsid w:val="0095037B"/>
    <w:rsid w:val="00950DE7"/>
    <w:rsid w:val="00951703"/>
    <w:rsid w:val="0095195D"/>
    <w:rsid w:val="00951CB5"/>
    <w:rsid w:val="00951F3D"/>
    <w:rsid w:val="0095276D"/>
    <w:rsid w:val="00952E1A"/>
    <w:rsid w:val="00953635"/>
    <w:rsid w:val="00953920"/>
    <w:rsid w:val="00953CA8"/>
    <w:rsid w:val="00953D47"/>
    <w:rsid w:val="00953E99"/>
    <w:rsid w:val="00954333"/>
    <w:rsid w:val="00954C33"/>
    <w:rsid w:val="00955133"/>
    <w:rsid w:val="009553D0"/>
    <w:rsid w:val="00955FF5"/>
    <w:rsid w:val="00956348"/>
    <w:rsid w:val="0095660B"/>
    <w:rsid w:val="0095681E"/>
    <w:rsid w:val="00956D43"/>
    <w:rsid w:val="00956DB6"/>
    <w:rsid w:val="009572D4"/>
    <w:rsid w:val="009575AE"/>
    <w:rsid w:val="00960EBC"/>
    <w:rsid w:val="00961921"/>
    <w:rsid w:val="00961FA8"/>
    <w:rsid w:val="0096215C"/>
    <w:rsid w:val="0096246B"/>
    <w:rsid w:val="00962635"/>
    <w:rsid w:val="00962AD9"/>
    <w:rsid w:val="0096353D"/>
    <w:rsid w:val="00963837"/>
    <w:rsid w:val="00963FA9"/>
    <w:rsid w:val="0096430A"/>
    <w:rsid w:val="009649FA"/>
    <w:rsid w:val="00964A8D"/>
    <w:rsid w:val="0096543A"/>
    <w:rsid w:val="0096554B"/>
    <w:rsid w:val="0096584A"/>
    <w:rsid w:val="009665A0"/>
    <w:rsid w:val="009668CA"/>
    <w:rsid w:val="00966FDF"/>
    <w:rsid w:val="00966FFB"/>
    <w:rsid w:val="009678DD"/>
    <w:rsid w:val="009679B3"/>
    <w:rsid w:val="00970A20"/>
    <w:rsid w:val="00970BC2"/>
    <w:rsid w:val="0097137B"/>
    <w:rsid w:val="00971F08"/>
    <w:rsid w:val="0097250C"/>
    <w:rsid w:val="00972DBC"/>
    <w:rsid w:val="009730F1"/>
    <w:rsid w:val="00974370"/>
    <w:rsid w:val="00974742"/>
    <w:rsid w:val="00974B6F"/>
    <w:rsid w:val="0097518E"/>
    <w:rsid w:val="00975B79"/>
    <w:rsid w:val="00975F26"/>
    <w:rsid w:val="0097603D"/>
    <w:rsid w:val="009763D8"/>
    <w:rsid w:val="0097680B"/>
    <w:rsid w:val="00976949"/>
    <w:rsid w:val="00976BC0"/>
    <w:rsid w:val="009773B0"/>
    <w:rsid w:val="009777B0"/>
    <w:rsid w:val="00980332"/>
    <w:rsid w:val="00980477"/>
    <w:rsid w:val="00980F07"/>
    <w:rsid w:val="009812D6"/>
    <w:rsid w:val="0098139F"/>
    <w:rsid w:val="009822DE"/>
    <w:rsid w:val="00982406"/>
    <w:rsid w:val="009825B7"/>
    <w:rsid w:val="00983616"/>
    <w:rsid w:val="00983887"/>
    <w:rsid w:val="00983EE7"/>
    <w:rsid w:val="009843A1"/>
    <w:rsid w:val="009847D1"/>
    <w:rsid w:val="009849F6"/>
    <w:rsid w:val="00984B24"/>
    <w:rsid w:val="00985253"/>
    <w:rsid w:val="009853B3"/>
    <w:rsid w:val="009855E8"/>
    <w:rsid w:val="009859A4"/>
    <w:rsid w:val="0098600C"/>
    <w:rsid w:val="0098638F"/>
    <w:rsid w:val="00986472"/>
    <w:rsid w:val="00986762"/>
    <w:rsid w:val="00986865"/>
    <w:rsid w:val="00986A48"/>
    <w:rsid w:val="00986D22"/>
    <w:rsid w:val="009872C7"/>
    <w:rsid w:val="009879F3"/>
    <w:rsid w:val="00987DCE"/>
    <w:rsid w:val="009902EF"/>
    <w:rsid w:val="00990360"/>
    <w:rsid w:val="00990623"/>
    <w:rsid w:val="00990630"/>
    <w:rsid w:val="00990CE9"/>
    <w:rsid w:val="0099133F"/>
    <w:rsid w:val="00991761"/>
    <w:rsid w:val="00991D1F"/>
    <w:rsid w:val="0099203B"/>
    <w:rsid w:val="00992078"/>
    <w:rsid w:val="00992158"/>
    <w:rsid w:val="00993478"/>
    <w:rsid w:val="009934CD"/>
    <w:rsid w:val="0099367F"/>
    <w:rsid w:val="009947C8"/>
    <w:rsid w:val="00994CEE"/>
    <w:rsid w:val="00994DCA"/>
    <w:rsid w:val="009955DC"/>
    <w:rsid w:val="009958C4"/>
    <w:rsid w:val="00995D42"/>
    <w:rsid w:val="009960EC"/>
    <w:rsid w:val="00996501"/>
    <w:rsid w:val="009970DD"/>
    <w:rsid w:val="009A09CA"/>
    <w:rsid w:val="009A0FBA"/>
    <w:rsid w:val="009A13DE"/>
    <w:rsid w:val="009A1601"/>
    <w:rsid w:val="009A1973"/>
    <w:rsid w:val="009A1CBA"/>
    <w:rsid w:val="009A1D11"/>
    <w:rsid w:val="009A21F8"/>
    <w:rsid w:val="009A2E8D"/>
    <w:rsid w:val="009A3BB6"/>
    <w:rsid w:val="009A462D"/>
    <w:rsid w:val="009A4920"/>
    <w:rsid w:val="009A4A6E"/>
    <w:rsid w:val="009A5269"/>
    <w:rsid w:val="009A5705"/>
    <w:rsid w:val="009A5B62"/>
    <w:rsid w:val="009A5CBA"/>
    <w:rsid w:val="009A5D92"/>
    <w:rsid w:val="009A63C3"/>
    <w:rsid w:val="009A7034"/>
    <w:rsid w:val="009A71CE"/>
    <w:rsid w:val="009A785F"/>
    <w:rsid w:val="009A7C2F"/>
    <w:rsid w:val="009A7E94"/>
    <w:rsid w:val="009B0073"/>
    <w:rsid w:val="009B0177"/>
    <w:rsid w:val="009B02AE"/>
    <w:rsid w:val="009B0333"/>
    <w:rsid w:val="009B08CD"/>
    <w:rsid w:val="009B0BE0"/>
    <w:rsid w:val="009B0EE6"/>
    <w:rsid w:val="009B0F45"/>
    <w:rsid w:val="009B1042"/>
    <w:rsid w:val="009B1359"/>
    <w:rsid w:val="009B1D0F"/>
    <w:rsid w:val="009B1D1F"/>
    <w:rsid w:val="009B1F30"/>
    <w:rsid w:val="009B200D"/>
    <w:rsid w:val="009B2191"/>
    <w:rsid w:val="009B2240"/>
    <w:rsid w:val="009B233A"/>
    <w:rsid w:val="009B27AF"/>
    <w:rsid w:val="009B31E1"/>
    <w:rsid w:val="009B32F4"/>
    <w:rsid w:val="009B371C"/>
    <w:rsid w:val="009B395F"/>
    <w:rsid w:val="009B3AC2"/>
    <w:rsid w:val="009B3C81"/>
    <w:rsid w:val="009B3D55"/>
    <w:rsid w:val="009B4DF4"/>
    <w:rsid w:val="009B4FFE"/>
    <w:rsid w:val="009B5311"/>
    <w:rsid w:val="009B564E"/>
    <w:rsid w:val="009B56CE"/>
    <w:rsid w:val="009B572C"/>
    <w:rsid w:val="009B640D"/>
    <w:rsid w:val="009B6527"/>
    <w:rsid w:val="009B6F55"/>
    <w:rsid w:val="009B73A6"/>
    <w:rsid w:val="009B7938"/>
    <w:rsid w:val="009B7C84"/>
    <w:rsid w:val="009B7D37"/>
    <w:rsid w:val="009B7E87"/>
    <w:rsid w:val="009B7F2D"/>
    <w:rsid w:val="009C0169"/>
    <w:rsid w:val="009C0A06"/>
    <w:rsid w:val="009C12BF"/>
    <w:rsid w:val="009C1DCB"/>
    <w:rsid w:val="009C1E22"/>
    <w:rsid w:val="009C22F7"/>
    <w:rsid w:val="009C24F1"/>
    <w:rsid w:val="009C304F"/>
    <w:rsid w:val="009C373D"/>
    <w:rsid w:val="009C3E80"/>
    <w:rsid w:val="009C403E"/>
    <w:rsid w:val="009C434B"/>
    <w:rsid w:val="009C4DFB"/>
    <w:rsid w:val="009C5AA6"/>
    <w:rsid w:val="009C61D3"/>
    <w:rsid w:val="009C6B7A"/>
    <w:rsid w:val="009C6C55"/>
    <w:rsid w:val="009C7180"/>
    <w:rsid w:val="009C7E88"/>
    <w:rsid w:val="009D02ED"/>
    <w:rsid w:val="009D12F6"/>
    <w:rsid w:val="009D1AAB"/>
    <w:rsid w:val="009D2714"/>
    <w:rsid w:val="009D29AC"/>
    <w:rsid w:val="009D46EE"/>
    <w:rsid w:val="009D4FF0"/>
    <w:rsid w:val="009D50EF"/>
    <w:rsid w:val="009D553F"/>
    <w:rsid w:val="009D566C"/>
    <w:rsid w:val="009D6160"/>
    <w:rsid w:val="009D662F"/>
    <w:rsid w:val="009D685D"/>
    <w:rsid w:val="009D68F4"/>
    <w:rsid w:val="009D6E9D"/>
    <w:rsid w:val="009D703C"/>
    <w:rsid w:val="009D713B"/>
    <w:rsid w:val="009D718F"/>
    <w:rsid w:val="009D792F"/>
    <w:rsid w:val="009D7C4B"/>
    <w:rsid w:val="009E068F"/>
    <w:rsid w:val="009E07C3"/>
    <w:rsid w:val="009E084F"/>
    <w:rsid w:val="009E0CBF"/>
    <w:rsid w:val="009E12D5"/>
    <w:rsid w:val="009E1492"/>
    <w:rsid w:val="009E14E0"/>
    <w:rsid w:val="009E1EB3"/>
    <w:rsid w:val="009E1EFB"/>
    <w:rsid w:val="009E35DB"/>
    <w:rsid w:val="009E39D9"/>
    <w:rsid w:val="009E3EFF"/>
    <w:rsid w:val="009E41CB"/>
    <w:rsid w:val="009E44AB"/>
    <w:rsid w:val="009E47A3"/>
    <w:rsid w:val="009E498F"/>
    <w:rsid w:val="009E5110"/>
    <w:rsid w:val="009E5370"/>
    <w:rsid w:val="009E5470"/>
    <w:rsid w:val="009E5490"/>
    <w:rsid w:val="009E5765"/>
    <w:rsid w:val="009E5B27"/>
    <w:rsid w:val="009E5EDE"/>
    <w:rsid w:val="009E6293"/>
    <w:rsid w:val="009E6B97"/>
    <w:rsid w:val="009E6EAA"/>
    <w:rsid w:val="009E7505"/>
    <w:rsid w:val="009E7A17"/>
    <w:rsid w:val="009E7B1C"/>
    <w:rsid w:val="009F08F3"/>
    <w:rsid w:val="009F0C9A"/>
    <w:rsid w:val="009F0ED9"/>
    <w:rsid w:val="009F2150"/>
    <w:rsid w:val="009F236C"/>
    <w:rsid w:val="009F2AD9"/>
    <w:rsid w:val="009F2D72"/>
    <w:rsid w:val="009F344F"/>
    <w:rsid w:val="009F3EDC"/>
    <w:rsid w:val="009F4BCD"/>
    <w:rsid w:val="009F4CB7"/>
    <w:rsid w:val="009F5550"/>
    <w:rsid w:val="009F575B"/>
    <w:rsid w:val="009F5B28"/>
    <w:rsid w:val="009F5BDA"/>
    <w:rsid w:val="009F5D6D"/>
    <w:rsid w:val="009F641F"/>
    <w:rsid w:val="009F6DCC"/>
    <w:rsid w:val="009F7231"/>
    <w:rsid w:val="009F7DEC"/>
    <w:rsid w:val="00A003EA"/>
    <w:rsid w:val="00A01077"/>
    <w:rsid w:val="00A015AF"/>
    <w:rsid w:val="00A01687"/>
    <w:rsid w:val="00A021BC"/>
    <w:rsid w:val="00A02E61"/>
    <w:rsid w:val="00A02EEC"/>
    <w:rsid w:val="00A031D8"/>
    <w:rsid w:val="00A04051"/>
    <w:rsid w:val="00A04502"/>
    <w:rsid w:val="00A048A8"/>
    <w:rsid w:val="00A04DD2"/>
    <w:rsid w:val="00A04F49"/>
    <w:rsid w:val="00A051F2"/>
    <w:rsid w:val="00A055E1"/>
    <w:rsid w:val="00A0599F"/>
    <w:rsid w:val="00A05DC0"/>
    <w:rsid w:val="00A078A0"/>
    <w:rsid w:val="00A07C27"/>
    <w:rsid w:val="00A07FD2"/>
    <w:rsid w:val="00A103BF"/>
    <w:rsid w:val="00A10553"/>
    <w:rsid w:val="00A1060A"/>
    <w:rsid w:val="00A10DC6"/>
    <w:rsid w:val="00A1206A"/>
    <w:rsid w:val="00A12536"/>
    <w:rsid w:val="00A12716"/>
    <w:rsid w:val="00A12914"/>
    <w:rsid w:val="00A12B45"/>
    <w:rsid w:val="00A1393D"/>
    <w:rsid w:val="00A13E54"/>
    <w:rsid w:val="00A14210"/>
    <w:rsid w:val="00A14782"/>
    <w:rsid w:val="00A152BD"/>
    <w:rsid w:val="00A153DB"/>
    <w:rsid w:val="00A1553B"/>
    <w:rsid w:val="00A158EC"/>
    <w:rsid w:val="00A1595F"/>
    <w:rsid w:val="00A15B62"/>
    <w:rsid w:val="00A16832"/>
    <w:rsid w:val="00A17543"/>
    <w:rsid w:val="00A17631"/>
    <w:rsid w:val="00A17F63"/>
    <w:rsid w:val="00A17F71"/>
    <w:rsid w:val="00A2000D"/>
    <w:rsid w:val="00A200AB"/>
    <w:rsid w:val="00A20D2C"/>
    <w:rsid w:val="00A21049"/>
    <w:rsid w:val="00A210AA"/>
    <w:rsid w:val="00A21216"/>
    <w:rsid w:val="00A21674"/>
    <w:rsid w:val="00A2185D"/>
    <w:rsid w:val="00A2193B"/>
    <w:rsid w:val="00A2277C"/>
    <w:rsid w:val="00A22921"/>
    <w:rsid w:val="00A23377"/>
    <w:rsid w:val="00A2351A"/>
    <w:rsid w:val="00A23FA0"/>
    <w:rsid w:val="00A24014"/>
    <w:rsid w:val="00A2440F"/>
    <w:rsid w:val="00A24F4D"/>
    <w:rsid w:val="00A25CF8"/>
    <w:rsid w:val="00A264A9"/>
    <w:rsid w:val="00A269BA"/>
    <w:rsid w:val="00A26A7E"/>
    <w:rsid w:val="00A26C32"/>
    <w:rsid w:val="00A26DAA"/>
    <w:rsid w:val="00A26DCF"/>
    <w:rsid w:val="00A2738E"/>
    <w:rsid w:val="00A27632"/>
    <w:rsid w:val="00A27704"/>
    <w:rsid w:val="00A27785"/>
    <w:rsid w:val="00A27BEE"/>
    <w:rsid w:val="00A27FD7"/>
    <w:rsid w:val="00A30187"/>
    <w:rsid w:val="00A30558"/>
    <w:rsid w:val="00A30F56"/>
    <w:rsid w:val="00A311C0"/>
    <w:rsid w:val="00A31E45"/>
    <w:rsid w:val="00A32147"/>
    <w:rsid w:val="00A322C9"/>
    <w:rsid w:val="00A32744"/>
    <w:rsid w:val="00A332EB"/>
    <w:rsid w:val="00A337F8"/>
    <w:rsid w:val="00A34003"/>
    <w:rsid w:val="00A3412D"/>
    <w:rsid w:val="00A3448A"/>
    <w:rsid w:val="00A34DA9"/>
    <w:rsid w:val="00A35081"/>
    <w:rsid w:val="00A35A14"/>
    <w:rsid w:val="00A3610C"/>
    <w:rsid w:val="00A36297"/>
    <w:rsid w:val="00A368D6"/>
    <w:rsid w:val="00A368E0"/>
    <w:rsid w:val="00A36BBD"/>
    <w:rsid w:val="00A370E2"/>
    <w:rsid w:val="00A372FE"/>
    <w:rsid w:val="00A37D96"/>
    <w:rsid w:val="00A37EC9"/>
    <w:rsid w:val="00A40471"/>
    <w:rsid w:val="00A404B3"/>
    <w:rsid w:val="00A40691"/>
    <w:rsid w:val="00A4069E"/>
    <w:rsid w:val="00A408CE"/>
    <w:rsid w:val="00A40B90"/>
    <w:rsid w:val="00A40D1C"/>
    <w:rsid w:val="00A41E2B"/>
    <w:rsid w:val="00A423BE"/>
    <w:rsid w:val="00A42F30"/>
    <w:rsid w:val="00A4338E"/>
    <w:rsid w:val="00A43EF7"/>
    <w:rsid w:val="00A43F6B"/>
    <w:rsid w:val="00A44071"/>
    <w:rsid w:val="00A44260"/>
    <w:rsid w:val="00A45282"/>
    <w:rsid w:val="00A45809"/>
    <w:rsid w:val="00A45B74"/>
    <w:rsid w:val="00A46C44"/>
    <w:rsid w:val="00A47881"/>
    <w:rsid w:val="00A50299"/>
    <w:rsid w:val="00A504C4"/>
    <w:rsid w:val="00A51004"/>
    <w:rsid w:val="00A5117E"/>
    <w:rsid w:val="00A519C6"/>
    <w:rsid w:val="00A51D5D"/>
    <w:rsid w:val="00A51DBC"/>
    <w:rsid w:val="00A522CB"/>
    <w:rsid w:val="00A52564"/>
    <w:rsid w:val="00A52905"/>
    <w:rsid w:val="00A52E1D"/>
    <w:rsid w:val="00A5323B"/>
    <w:rsid w:val="00A53B34"/>
    <w:rsid w:val="00A53BF7"/>
    <w:rsid w:val="00A54AB1"/>
    <w:rsid w:val="00A55D61"/>
    <w:rsid w:val="00A5774D"/>
    <w:rsid w:val="00A6097E"/>
    <w:rsid w:val="00A60B82"/>
    <w:rsid w:val="00A61499"/>
    <w:rsid w:val="00A614BB"/>
    <w:rsid w:val="00A614EF"/>
    <w:rsid w:val="00A61BD2"/>
    <w:rsid w:val="00A620CA"/>
    <w:rsid w:val="00A62A77"/>
    <w:rsid w:val="00A631A2"/>
    <w:rsid w:val="00A6334D"/>
    <w:rsid w:val="00A63483"/>
    <w:rsid w:val="00A636B4"/>
    <w:rsid w:val="00A639A8"/>
    <w:rsid w:val="00A65258"/>
    <w:rsid w:val="00A6575F"/>
    <w:rsid w:val="00A657D7"/>
    <w:rsid w:val="00A660AC"/>
    <w:rsid w:val="00A66932"/>
    <w:rsid w:val="00A676B6"/>
    <w:rsid w:val="00A67DA6"/>
    <w:rsid w:val="00A67E6C"/>
    <w:rsid w:val="00A7002A"/>
    <w:rsid w:val="00A71370"/>
    <w:rsid w:val="00A71645"/>
    <w:rsid w:val="00A7174C"/>
    <w:rsid w:val="00A71B99"/>
    <w:rsid w:val="00A71BCF"/>
    <w:rsid w:val="00A71D64"/>
    <w:rsid w:val="00A71F0B"/>
    <w:rsid w:val="00A71F78"/>
    <w:rsid w:val="00A724E3"/>
    <w:rsid w:val="00A72646"/>
    <w:rsid w:val="00A739D0"/>
    <w:rsid w:val="00A73E79"/>
    <w:rsid w:val="00A74BE5"/>
    <w:rsid w:val="00A74F39"/>
    <w:rsid w:val="00A74F55"/>
    <w:rsid w:val="00A75372"/>
    <w:rsid w:val="00A753F8"/>
    <w:rsid w:val="00A761D4"/>
    <w:rsid w:val="00A7690F"/>
    <w:rsid w:val="00A769DF"/>
    <w:rsid w:val="00A77314"/>
    <w:rsid w:val="00A778A7"/>
    <w:rsid w:val="00A77A66"/>
    <w:rsid w:val="00A77EC4"/>
    <w:rsid w:val="00A8072A"/>
    <w:rsid w:val="00A80912"/>
    <w:rsid w:val="00A80B80"/>
    <w:rsid w:val="00A80D59"/>
    <w:rsid w:val="00A810BE"/>
    <w:rsid w:val="00A81D93"/>
    <w:rsid w:val="00A81F0D"/>
    <w:rsid w:val="00A820CC"/>
    <w:rsid w:val="00A82B1E"/>
    <w:rsid w:val="00A82DD3"/>
    <w:rsid w:val="00A82EB8"/>
    <w:rsid w:val="00A836C0"/>
    <w:rsid w:val="00A838D8"/>
    <w:rsid w:val="00A83AB7"/>
    <w:rsid w:val="00A84BA8"/>
    <w:rsid w:val="00A84C3B"/>
    <w:rsid w:val="00A84C44"/>
    <w:rsid w:val="00A84C50"/>
    <w:rsid w:val="00A857C0"/>
    <w:rsid w:val="00A85DBD"/>
    <w:rsid w:val="00A86154"/>
    <w:rsid w:val="00A86715"/>
    <w:rsid w:val="00A87BB2"/>
    <w:rsid w:val="00A90342"/>
    <w:rsid w:val="00A90348"/>
    <w:rsid w:val="00A90762"/>
    <w:rsid w:val="00A90EEC"/>
    <w:rsid w:val="00A9127F"/>
    <w:rsid w:val="00A92117"/>
    <w:rsid w:val="00A92879"/>
    <w:rsid w:val="00A9306E"/>
    <w:rsid w:val="00A9341C"/>
    <w:rsid w:val="00A93B08"/>
    <w:rsid w:val="00A9442A"/>
    <w:rsid w:val="00A94BA0"/>
    <w:rsid w:val="00A94CA1"/>
    <w:rsid w:val="00A9555E"/>
    <w:rsid w:val="00A96A2C"/>
    <w:rsid w:val="00A96B79"/>
    <w:rsid w:val="00A96D2F"/>
    <w:rsid w:val="00A96E0F"/>
    <w:rsid w:val="00A97359"/>
    <w:rsid w:val="00AA00DA"/>
    <w:rsid w:val="00AA016F"/>
    <w:rsid w:val="00AA03E8"/>
    <w:rsid w:val="00AA0BD7"/>
    <w:rsid w:val="00AA10BA"/>
    <w:rsid w:val="00AA1274"/>
    <w:rsid w:val="00AA1E27"/>
    <w:rsid w:val="00AA1ED6"/>
    <w:rsid w:val="00AA23D3"/>
    <w:rsid w:val="00AA3000"/>
    <w:rsid w:val="00AA3168"/>
    <w:rsid w:val="00AA3CF6"/>
    <w:rsid w:val="00AA46A5"/>
    <w:rsid w:val="00AA49DE"/>
    <w:rsid w:val="00AA4C19"/>
    <w:rsid w:val="00AA51D6"/>
    <w:rsid w:val="00AA522F"/>
    <w:rsid w:val="00AA54B0"/>
    <w:rsid w:val="00AA61EB"/>
    <w:rsid w:val="00AA6427"/>
    <w:rsid w:val="00AA6B02"/>
    <w:rsid w:val="00AA6D0B"/>
    <w:rsid w:val="00AA6EA2"/>
    <w:rsid w:val="00AA7276"/>
    <w:rsid w:val="00AA7ACE"/>
    <w:rsid w:val="00AB010F"/>
    <w:rsid w:val="00AB04C7"/>
    <w:rsid w:val="00AB0687"/>
    <w:rsid w:val="00AB0BC8"/>
    <w:rsid w:val="00AB0C32"/>
    <w:rsid w:val="00AB11CA"/>
    <w:rsid w:val="00AB14D9"/>
    <w:rsid w:val="00AB17A9"/>
    <w:rsid w:val="00AB33A0"/>
    <w:rsid w:val="00AB479D"/>
    <w:rsid w:val="00AB493A"/>
    <w:rsid w:val="00AB4AB8"/>
    <w:rsid w:val="00AB506B"/>
    <w:rsid w:val="00AB52E4"/>
    <w:rsid w:val="00AB5F63"/>
    <w:rsid w:val="00AB655E"/>
    <w:rsid w:val="00AB6629"/>
    <w:rsid w:val="00AB6B5C"/>
    <w:rsid w:val="00AB7583"/>
    <w:rsid w:val="00AB76F7"/>
    <w:rsid w:val="00AB7952"/>
    <w:rsid w:val="00AB7B87"/>
    <w:rsid w:val="00AC007F"/>
    <w:rsid w:val="00AC0A2C"/>
    <w:rsid w:val="00AC0BB1"/>
    <w:rsid w:val="00AC10C0"/>
    <w:rsid w:val="00AC166C"/>
    <w:rsid w:val="00AC1805"/>
    <w:rsid w:val="00AC18AC"/>
    <w:rsid w:val="00AC1CA4"/>
    <w:rsid w:val="00AC1E76"/>
    <w:rsid w:val="00AC25CB"/>
    <w:rsid w:val="00AC2ECD"/>
    <w:rsid w:val="00AC3119"/>
    <w:rsid w:val="00AC3F9C"/>
    <w:rsid w:val="00AC45C6"/>
    <w:rsid w:val="00AC45DE"/>
    <w:rsid w:val="00AC469F"/>
    <w:rsid w:val="00AC49FB"/>
    <w:rsid w:val="00AC51EE"/>
    <w:rsid w:val="00AC5220"/>
    <w:rsid w:val="00AC52E3"/>
    <w:rsid w:val="00AC5681"/>
    <w:rsid w:val="00AC5A10"/>
    <w:rsid w:val="00AC6125"/>
    <w:rsid w:val="00AC68CC"/>
    <w:rsid w:val="00AC70E8"/>
    <w:rsid w:val="00AC725C"/>
    <w:rsid w:val="00AC730A"/>
    <w:rsid w:val="00AC7EE0"/>
    <w:rsid w:val="00AC7FD5"/>
    <w:rsid w:val="00AD0AA3"/>
    <w:rsid w:val="00AD0ED4"/>
    <w:rsid w:val="00AD0F7C"/>
    <w:rsid w:val="00AD1395"/>
    <w:rsid w:val="00AD141D"/>
    <w:rsid w:val="00AD14AC"/>
    <w:rsid w:val="00AD1A52"/>
    <w:rsid w:val="00AD20C4"/>
    <w:rsid w:val="00AD230C"/>
    <w:rsid w:val="00AD25A7"/>
    <w:rsid w:val="00AD375E"/>
    <w:rsid w:val="00AD38D5"/>
    <w:rsid w:val="00AD3F94"/>
    <w:rsid w:val="00AD43AA"/>
    <w:rsid w:val="00AD4A5A"/>
    <w:rsid w:val="00AD4F10"/>
    <w:rsid w:val="00AD5CC2"/>
    <w:rsid w:val="00AD6EF9"/>
    <w:rsid w:val="00AD717B"/>
    <w:rsid w:val="00AD7C29"/>
    <w:rsid w:val="00AD7E33"/>
    <w:rsid w:val="00AE051D"/>
    <w:rsid w:val="00AE131B"/>
    <w:rsid w:val="00AE14FB"/>
    <w:rsid w:val="00AE1769"/>
    <w:rsid w:val="00AE1F58"/>
    <w:rsid w:val="00AE23F5"/>
    <w:rsid w:val="00AE26E2"/>
    <w:rsid w:val="00AE27AC"/>
    <w:rsid w:val="00AE29BD"/>
    <w:rsid w:val="00AE3C38"/>
    <w:rsid w:val="00AE40E0"/>
    <w:rsid w:val="00AE4795"/>
    <w:rsid w:val="00AE4DBA"/>
    <w:rsid w:val="00AE4E0B"/>
    <w:rsid w:val="00AE4F07"/>
    <w:rsid w:val="00AE5361"/>
    <w:rsid w:val="00AE61C7"/>
    <w:rsid w:val="00AE7137"/>
    <w:rsid w:val="00AE7AA8"/>
    <w:rsid w:val="00AF031F"/>
    <w:rsid w:val="00AF03BD"/>
    <w:rsid w:val="00AF0F66"/>
    <w:rsid w:val="00AF0F9C"/>
    <w:rsid w:val="00AF1C5D"/>
    <w:rsid w:val="00AF1F8C"/>
    <w:rsid w:val="00AF2387"/>
    <w:rsid w:val="00AF2503"/>
    <w:rsid w:val="00AF2645"/>
    <w:rsid w:val="00AF2767"/>
    <w:rsid w:val="00AF2B80"/>
    <w:rsid w:val="00AF316D"/>
    <w:rsid w:val="00AF332E"/>
    <w:rsid w:val="00AF34EC"/>
    <w:rsid w:val="00AF3616"/>
    <w:rsid w:val="00AF37D9"/>
    <w:rsid w:val="00AF3F3F"/>
    <w:rsid w:val="00AF4191"/>
    <w:rsid w:val="00AF42D7"/>
    <w:rsid w:val="00AF443B"/>
    <w:rsid w:val="00AF67A3"/>
    <w:rsid w:val="00AF6836"/>
    <w:rsid w:val="00AF7DD3"/>
    <w:rsid w:val="00AF7FE3"/>
    <w:rsid w:val="00B00254"/>
    <w:rsid w:val="00B00437"/>
    <w:rsid w:val="00B00482"/>
    <w:rsid w:val="00B00588"/>
    <w:rsid w:val="00B00678"/>
    <w:rsid w:val="00B006FE"/>
    <w:rsid w:val="00B007CB"/>
    <w:rsid w:val="00B008EF"/>
    <w:rsid w:val="00B0099F"/>
    <w:rsid w:val="00B01042"/>
    <w:rsid w:val="00B0138E"/>
    <w:rsid w:val="00B01E35"/>
    <w:rsid w:val="00B02AA9"/>
    <w:rsid w:val="00B02FA3"/>
    <w:rsid w:val="00B035A1"/>
    <w:rsid w:val="00B03A74"/>
    <w:rsid w:val="00B042C4"/>
    <w:rsid w:val="00B045F0"/>
    <w:rsid w:val="00B05007"/>
    <w:rsid w:val="00B05084"/>
    <w:rsid w:val="00B05201"/>
    <w:rsid w:val="00B05271"/>
    <w:rsid w:val="00B057A7"/>
    <w:rsid w:val="00B06527"/>
    <w:rsid w:val="00B06788"/>
    <w:rsid w:val="00B06E83"/>
    <w:rsid w:val="00B07169"/>
    <w:rsid w:val="00B07D0C"/>
    <w:rsid w:val="00B1010B"/>
    <w:rsid w:val="00B10AF0"/>
    <w:rsid w:val="00B11144"/>
    <w:rsid w:val="00B11235"/>
    <w:rsid w:val="00B114BB"/>
    <w:rsid w:val="00B11804"/>
    <w:rsid w:val="00B12104"/>
    <w:rsid w:val="00B13244"/>
    <w:rsid w:val="00B136E1"/>
    <w:rsid w:val="00B13A7F"/>
    <w:rsid w:val="00B144E1"/>
    <w:rsid w:val="00B15115"/>
    <w:rsid w:val="00B157F9"/>
    <w:rsid w:val="00B15D5D"/>
    <w:rsid w:val="00B162AE"/>
    <w:rsid w:val="00B174E1"/>
    <w:rsid w:val="00B1762E"/>
    <w:rsid w:val="00B17A39"/>
    <w:rsid w:val="00B17A64"/>
    <w:rsid w:val="00B20256"/>
    <w:rsid w:val="00B206D1"/>
    <w:rsid w:val="00B20D09"/>
    <w:rsid w:val="00B20F14"/>
    <w:rsid w:val="00B2123A"/>
    <w:rsid w:val="00B21620"/>
    <w:rsid w:val="00B22134"/>
    <w:rsid w:val="00B22201"/>
    <w:rsid w:val="00B2265A"/>
    <w:rsid w:val="00B22FA9"/>
    <w:rsid w:val="00B23308"/>
    <w:rsid w:val="00B23D74"/>
    <w:rsid w:val="00B2468B"/>
    <w:rsid w:val="00B249A0"/>
    <w:rsid w:val="00B24B7A"/>
    <w:rsid w:val="00B24E94"/>
    <w:rsid w:val="00B25037"/>
    <w:rsid w:val="00B25315"/>
    <w:rsid w:val="00B25503"/>
    <w:rsid w:val="00B25854"/>
    <w:rsid w:val="00B270C3"/>
    <w:rsid w:val="00B2763F"/>
    <w:rsid w:val="00B276D9"/>
    <w:rsid w:val="00B27AAC"/>
    <w:rsid w:val="00B27B0F"/>
    <w:rsid w:val="00B27F4B"/>
    <w:rsid w:val="00B300FC"/>
    <w:rsid w:val="00B3048F"/>
    <w:rsid w:val="00B30729"/>
    <w:rsid w:val="00B30929"/>
    <w:rsid w:val="00B31344"/>
    <w:rsid w:val="00B324C3"/>
    <w:rsid w:val="00B32D23"/>
    <w:rsid w:val="00B334C1"/>
    <w:rsid w:val="00B3360C"/>
    <w:rsid w:val="00B33626"/>
    <w:rsid w:val="00B34A2B"/>
    <w:rsid w:val="00B35337"/>
    <w:rsid w:val="00B35995"/>
    <w:rsid w:val="00B35EB3"/>
    <w:rsid w:val="00B36A61"/>
    <w:rsid w:val="00B36EFC"/>
    <w:rsid w:val="00B3719C"/>
    <w:rsid w:val="00B372AA"/>
    <w:rsid w:val="00B37B0F"/>
    <w:rsid w:val="00B37E6C"/>
    <w:rsid w:val="00B40071"/>
    <w:rsid w:val="00B40445"/>
    <w:rsid w:val="00B4091E"/>
    <w:rsid w:val="00B409E0"/>
    <w:rsid w:val="00B40A57"/>
    <w:rsid w:val="00B411DD"/>
    <w:rsid w:val="00B4133B"/>
    <w:rsid w:val="00B415D3"/>
    <w:rsid w:val="00B41888"/>
    <w:rsid w:val="00B41C2D"/>
    <w:rsid w:val="00B421EE"/>
    <w:rsid w:val="00B42279"/>
    <w:rsid w:val="00B425BF"/>
    <w:rsid w:val="00B42AF1"/>
    <w:rsid w:val="00B4387C"/>
    <w:rsid w:val="00B43FF7"/>
    <w:rsid w:val="00B44176"/>
    <w:rsid w:val="00B44704"/>
    <w:rsid w:val="00B45410"/>
    <w:rsid w:val="00B45A52"/>
    <w:rsid w:val="00B45AD9"/>
    <w:rsid w:val="00B46175"/>
    <w:rsid w:val="00B46303"/>
    <w:rsid w:val="00B466D6"/>
    <w:rsid w:val="00B46E15"/>
    <w:rsid w:val="00B46FD3"/>
    <w:rsid w:val="00B47390"/>
    <w:rsid w:val="00B473E4"/>
    <w:rsid w:val="00B47AA0"/>
    <w:rsid w:val="00B5006A"/>
    <w:rsid w:val="00B50377"/>
    <w:rsid w:val="00B50803"/>
    <w:rsid w:val="00B50A90"/>
    <w:rsid w:val="00B5103E"/>
    <w:rsid w:val="00B512D1"/>
    <w:rsid w:val="00B5174D"/>
    <w:rsid w:val="00B52263"/>
    <w:rsid w:val="00B53060"/>
    <w:rsid w:val="00B530DD"/>
    <w:rsid w:val="00B54883"/>
    <w:rsid w:val="00B548B7"/>
    <w:rsid w:val="00B54F57"/>
    <w:rsid w:val="00B564BF"/>
    <w:rsid w:val="00B567DC"/>
    <w:rsid w:val="00B60056"/>
    <w:rsid w:val="00B60085"/>
    <w:rsid w:val="00B601EF"/>
    <w:rsid w:val="00B60EC2"/>
    <w:rsid w:val="00B626CA"/>
    <w:rsid w:val="00B62B60"/>
    <w:rsid w:val="00B62C8A"/>
    <w:rsid w:val="00B642DF"/>
    <w:rsid w:val="00B655FC"/>
    <w:rsid w:val="00B65AE8"/>
    <w:rsid w:val="00B65ED7"/>
    <w:rsid w:val="00B65F95"/>
    <w:rsid w:val="00B664C7"/>
    <w:rsid w:val="00B66A32"/>
    <w:rsid w:val="00B66A53"/>
    <w:rsid w:val="00B66CDB"/>
    <w:rsid w:val="00B67111"/>
    <w:rsid w:val="00B67AE8"/>
    <w:rsid w:val="00B67D76"/>
    <w:rsid w:val="00B67F59"/>
    <w:rsid w:val="00B67F77"/>
    <w:rsid w:val="00B7060C"/>
    <w:rsid w:val="00B70D56"/>
    <w:rsid w:val="00B7199A"/>
    <w:rsid w:val="00B739F6"/>
    <w:rsid w:val="00B73CA5"/>
    <w:rsid w:val="00B74693"/>
    <w:rsid w:val="00B74EF8"/>
    <w:rsid w:val="00B76044"/>
    <w:rsid w:val="00B77453"/>
    <w:rsid w:val="00B77A26"/>
    <w:rsid w:val="00B808DA"/>
    <w:rsid w:val="00B80FA0"/>
    <w:rsid w:val="00B818A4"/>
    <w:rsid w:val="00B81A6C"/>
    <w:rsid w:val="00B826C4"/>
    <w:rsid w:val="00B82ED9"/>
    <w:rsid w:val="00B833E0"/>
    <w:rsid w:val="00B83566"/>
    <w:rsid w:val="00B8443F"/>
    <w:rsid w:val="00B84691"/>
    <w:rsid w:val="00B850C9"/>
    <w:rsid w:val="00B85103"/>
    <w:rsid w:val="00B85388"/>
    <w:rsid w:val="00B85DE5"/>
    <w:rsid w:val="00B865BD"/>
    <w:rsid w:val="00B86903"/>
    <w:rsid w:val="00B8728A"/>
    <w:rsid w:val="00B90580"/>
    <w:rsid w:val="00B90ABF"/>
    <w:rsid w:val="00B90B68"/>
    <w:rsid w:val="00B90D2B"/>
    <w:rsid w:val="00B90F73"/>
    <w:rsid w:val="00B91217"/>
    <w:rsid w:val="00B914D0"/>
    <w:rsid w:val="00B92169"/>
    <w:rsid w:val="00B930A8"/>
    <w:rsid w:val="00B934CB"/>
    <w:rsid w:val="00B93B59"/>
    <w:rsid w:val="00B9406A"/>
    <w:rsid w:val="00B94A59"/>
    <w:rsid w:val="00B9545E"/>
    <w:rsid w:val="00B96029"/>
    <w:rsid w:val="00B960EF"/>
    <w:rsid w:val="00B96383"/>
    <w:rsid w:val="00B97022"/>
    <w:rsid w:val="00BA0447"/>
    <w:rsid w:val="00BA0C1B"/>
    <w:rsid w:val="00BA1246"/>
    <w:rsid w:val="00BA1E99"/>
    <w:rsid w:val="00BA2280"/>
    <w:rsid w:val="00BA26E8"/>
    <w:rsid w:val="00BA2A08"/>
    <w:rsid w:val="00BA3DF6"/>
    <w:rsid w:val="00BA4113"/>
    <w:rsid w:val="00BA496E"/>
    <w:rsid w:val="00BA56D2"/>
    <w:rsid w:val="00BA56F5"/>
    <w:rsid w:val="00BA58E8"/>
    <w:rsid w:val="00BA5B83"/>
    <w:rsid w:val="00BA5BC7"/>
    <w:rsid w:val="00BA62CA"/>
    <w:rsid w:val="00BA6C74"/>
    <w:rsid w:val="00BA6E1C"/>
    <w:rsid w:val="00BA76E0"/>
    <w:rsid w:val="00BA7E8A"/>
    <w:rsid w:val="00BB0A71"/>
    <w:rsid w:val="00BB1C6E"/>
    <w:rsid w:val="00BB1CF4"/>
    <w:rsid w:val="00BB1D37"/>
    <w:rsid w:val="00BB23EF"/>
    <w:rsid w:val="00BB2889"/>
    <w:rsid w:val="00BB2A25"/>
    <w:rsid w:val="00BB2D29"/>
    <w:rsid w:val="00BB3148"/>
    <w:rsid w:val="00BB40C1"/>
    <w:rsid w:val="00BB4857"/>
    <w:rsid w:val="00BB4D1B"/>
    <w:rsid w:val="00BB4E6D"/>
    <w:rsid w:val="00BB4F03"/>
    <w:rsid w:val="00BB50C2"/>
    <w:rsid w:val="00BB50D9"/>
    <w:rsid w:val="00BB51E9"/>
    <w:rsid w:val="00BB5F1A"/>
    <w:rsid w:val="00BB6484"/>
    <w:rsid w:val="00BB64A1"/>
    <w:rsid w:val="00BB6547"/>
    <w:rsid w:val="00BB730D"/>
    <w:rsid w:val="00BB7BF6"/>
    <w:rsid w:val="00BB7FDE"/>
    <w:rsid w:val="00BC0B14"/>
    <w:rsid w:val="00BC0CE5"/>
    <w:rsid w:val="00BC0FDC"/>
    <w:rsid w:val="00BC156D"/>
    <w:rsid w:val="00BC1B83"/>
    <w:rsid w:val="00BC26C0"/>
    <w:rsid w:val="00BC3053"/>
    <w:rsid w:val="00BC3DFA"/>
    <w:rsid w:val="00BC4177"/>
    <w:rsid w:val="00BC4BC3"/>
    <w:rsid w:val="00BC4D2E"/>
    <w:rsid w:val="00BC4D43"/>
    <w:rsid w:val="00BC4E4D"/>
    <w:rsid w:val="00BC55D0"/>
    <w:rsid w:val="00BC5C1C"/>
    <w:rsid w:val="00BC5D92"/>
    <w:rsid w:val="00BC60E2"/>
    <w:rsid w:val="00BC6467"/>
    <w:rsid w:val="00BC6809"/>
    <w:rsid w:val="00BC6A64"/>
    <w:rsid w:val="00BC6BD8"/>
    <w:rsid w:val="00BC6C78"/>
    <w:rsid w:val="00BC6FA0"/>
    <w:rsid w:val="00BC716F"/>
    <w:rsid w:val="00BC77C6"/>
    <w:rsid w:val="00BD2388"/>
    <w:rsid w:val="00BD2BA9"/>
    <w:rsid w:val="00BD2CE3"/>
    <w:rsid w:val="00BD3174"/>
    <w:rsid w:val="00BD31D5"/>
    <w:rsid w:val="00BD3783"/>
    <w:rsid w:val="00BD389D"/>
    <w:rsid w:val="00BD4099"/>
    <w:rsid w:val="00BD48AC"/>
    <w:rsid w:val="00BD4E16"/>
    <w:rsid w:val="00BD5AAE"/>
    <w:rsid w:val="00BD5F1A"/>
    <w:rsid w:val="00BD611D"/>
    <w:rsid w:val="00BD6824"/>
    <w:rsid w:val="00BD6A20"/>
    <w:rsid w:val="00BD7AF9"/>
    <w:rsid w:val="00BD7D55"/>
    <w:rsid w:val="00BE00B2"/>
    <w:rsid w:val="00BE018E"/>
    <w:rsid w:val="00BE03FC"/>
    <w:rsid w:val="00BE0519"/>
    <w:rsid w:val="00BE08A5"/>
    <w:rsid w:val="00BE1234"/>
    <w:rsid w:val="00BE1D06"/>
    <w:rsid w:val="00BE1E6B"/>
    <w:rsid w:val="00BE25CC"/>
    <w:rsid w:val="00BE26CF"/>
    <w:rsid w:val="00BE2A05"/>
    <w:rsid w:val="00BE2FA6"/>
    <w:rsid w:val="00BE333F"/>
    <w:rsid w:val="00BE3806"/>
    <w:rsid w:val="00BE3BF1"/>
    <w:rsid w:val="00BE480A"/>
    <w:rsid w:val="00BE4815"/>
    <w:rsid w:val="00BE4DBD"/>
    <w:rsid w:val="00BE52DE"/>
    <w:rsid w:val="00BE6C3A"/>
    <w:rsid w:val="00BE7406"/>
    <w:rsid w:val="00BE7603"/>
    <w:rsid w:val="00BF035A"/>
    <w:rsid w:val="00BF0923"/>
    <w:rsid w:val="00BF0B98"/>
    <w:rsid w:val="00BF2449"/>
    <w:rsid w:val="00BF307F"/>
    <w:rsid w:val="00BF3279"/>
    <w:rsid w:val="00BF3BC8"/>
    <w:rsid w:val="00BF48E7"/>
    <w:rsid w:val="00BF4AAB"/>
    <w:rsid w:val="00BF56B7"/>
    <w:rsid w:val="00BF5ACD"/>
    <w:rsid w:val="00BF5FFF"/>
    <w:rsid w:val="00BF658B"/>
    <w:rsid w:val="00BF72F5"/>
    <w:rsid w:val="00BF74C7"/>
    <w:rsid w:val="00BF7C65"/>
    <w:rsid w:val="00C0071A"/>
    <w:rsid w:val="00C00769"/>
    <w:rsid w:val="00C00A3B"/>
    <w:rsid w:val="00C00FBA"/>
    <w:rsid w:val="00C015F1"/>
    <w:rsid w:val="00C017F6"/>
    <w:rsid w:val="00C0195F"/>
    <w:rsid w:val="00C01E15"/>
    <w:rsid w:val="00C01F33"/>
    <w:rsid w:val="00C02AE8"/>
    <w:rsid w:val="00C02C57"/>
    <w:rsid w:val="00C02CC6"/>
    <w:rsid w:val="00C03126"/>
    <w:rsid w:val="00C035EE"/>
    <w:rsid w:val="00C03604"/>
    <w:rsid w:val="00C038E8"/>
    <w:rsid w:val="00C04044"/>
    <w:rsid w:val="00C040F7"/>
    <w:rsid w:val="00C04197"/>
    <w:rsid w:val="00C044AB"/>
    <w:rsid w:val="00C04C43"/>
    <w:rsid w:val="00C04CA1"/>
    <w:rsid w:val="00C04D74"/>
    <w:rsid w:val="00C050C0"/>
    <w:rsid w:val="00C05706"/>
    <w:rsid w:val="00C058BA"/>
    <w:rsid w:val="00C05BA0"/>
    <w:rsid w:val="00C066E7"/>
    <w:rsid w:val="00C06901"/>
    <w:rsid w:val="00C071B3"/>
    <w:rsid w:val="00C07377"/>
    <w:rsid w:val="00C07662"/>
    <w:rsid w:val="00C10478"/>
    <w:rsid w:val="00C1138B"/>
    <w:rsid w:val="00C1147F"/>
    <w:rsid w:val="00C117A1"/>
    <w:rsid w:val="00C12107"/>
    <w:rsid w:val="00C1232B"/>
    <w:rsid w:val="00C12BE1"/>
    <w:rsid w:val="00C13644"/>
    <w:rsid w:val="00C13649"/>
    <w:rsid w:val="00C1366F"/>
    <w:rsid w:val="00C13EB0"/>
    <w:rsid w:val="00C146C1"/>
    <w:rsid w:val="00C14A9A"/>
    <w:rsid w:val="00C14D4B"/>
    <w:rsid w:val="00C154BB"/>
    <w:rsid w:val="00C155FD"/>
    <w:rsid w:val="00C15BC9"/>
    <w:rsid w:val="00C15D34"/>
    <w:rsid w:val="00C15D36"/>
    <w:rsid w:val="00C16442"/>
    <w:rsid w:val="00C16F2E"/>
    <w:rsid w:val="00C17623"/>
    <w:rsid w:val="00C17BE9"/>
    <w:rsid w:val="00C20069"/>
    <w:rsid w:val="00C20445"/>
    <w:rsid w:val="00C2091A"/>
    <w:rsid w:val="00C21145"/>
    <w:rsid w:val="00C2120E"/>
    <w:rsid w:val="00C21363"/>
    <w:rsid w:val="00C21740"/>
    <w:rsid w:val="00C21BAE"/>
    <w:rsid w:val="00C22224"/>
    <w:rsid w:val="00C22B4F"/>
    <w:rsid w:val="00C22CF8"/>
    <w:rsid w:val="00C22E98"/>
    <w:rsid w:val="00C23061"/>
    <w:rsid w:val="00C23B60"/>
    <w:rsid w:val="00C24F34"/>
    <w:rsid w:val="00C2555E"/>
    <w:rsid w:val="00C25656"/>
    <w:rsid w:val="00C267B7"/>
    <w:rsid w:val="00C268E6"/>
    <w:rsid w:val="00C279B5"/>
    <w:rsid w:val="00C27C45"/>
    <w:rsid w:val="00C300EF"/>
    <w:rsid w:val="00C30252"/>
    <w:rsid w:val="00C309D3"/>
    <w:rsid w:val="00C30E6C"/>
    <w:rsid w:val="00C3132B"/>
    <w:rsid w:val="00C3198C"/>
    <w:rsid w:val="00C319BE"/>
    <w:rsid w:val="00C31C1A"/>
    <w:rsid w:val="00C32072"/>
    <w:rsid w:val="00C32214"/>
    <w:rsid w:val="00C322B5"/>
    <w:rsid w:val="00C327B5"/>
    <w:rsid w:val="00C33107"/>
    <w:rsid w:val="00C340F9"/>
    <w:rsid w:val="00C343FA"/>
    <w:rsid w:val="00C34E8A"/>
    <w:rsid w:val="00C35513"/>
    <w:rsid w:val="00C35A0C"/>
    <w:rsid w:val="00C366B0"/>
    <w:rsid w:val="00C36D31"/>
    <w:rsid w:val="00C36DFF"/>
    <w:rsid w:val="00C3719D"/>
    <w:rsid w:val="00C377A0"/>
    <w:rsid w:val="00C37A0A"/>
    <w:rsid w:val="00C37B0A"/>
    <w:rsid w:val="00C37CB2"/>
    <w:rsid w:val="00C37DE7"/>
    <w:rsid w:val="00C4011B"/>
    <w:rsid w:val="00C4021D"/>
    <w:rsid w:val="00C404DF"/>
    <w:rsid w:val="00C4082A"/>
    <w:rsid w:val="00C40ADD"/>
    <w:rsid w:val="00C40C58"/>
    <w:rsid w:val="00C40E48"/>
    <w:rsid w:val="00C41102"/>
    <w:rsid w:val="00C41624"/>
    <w:rsid w:val="00C423DE"/>
    <w:rsid w:val="00C4251F"/>
    <w:rsid w:val="00C42E00"/>
    <w:rsid w:val="00C43A5F"/>
    <w:rsid w:val="00C44095"/>
    <w:rsid w:val="00C444AE"/>
    <w:rsid w:val="00C45405"/>
    <w:rsid w:val="00C45829"/>
    <w:rsid w:val="00C46587"/>
    <w:rsid w:val="00C46D91"/>
    <w:rsid w:val="00C470C7"/>
    <w:rsid w:val="00C47181"/>
    <w:rsid w:val="00C473A5"/>
    <w:rsid w:val="00C477EF"/>
    <w:rsid w:val="00C47869"/>
    <w:rsid w:val="00C47B3C"/>
    <w:rsid w:val="00C47D66"/>
    <w:rsid w:val="00C50C15"/>
    <w:rsid w:val="00C51183"/>
    <w:rsid w:val="00C5198E"/>
    <w:rsid w:val="00C51BEE"/>
    <w:rsid w:val="00C52113"/>
    <w:rsid w:val="00C52337"/>
    <w:rsid w:val="00C52687"/>
    <w:rsid w:val="00C541EC"/>
    <w:rsid w:val="00C54236"/>
    <w:rsid w:val="00C54995"/>
    <w:rsid w:val="00C54D41"/>
    <w:rsid w:val="00C55025"/>
    <w:rsid w:val="00C55C4D"/>
    <w:rsid w:val="00C561E2"/>
    <w:rsid w:val="00C57031"/>
    <w:rsid w:val="00C571AA"/>
    <w:rsid w:val="00C57259"/>
    <w:rsid w:val="00C57427"/>
    <w:rsid w:val="00C57A27"/>
    <w:rsid w:val="00C57C6C"/>
    <w:rsid w:val="00C60532"/>
    <w:rsid w:val="00C605DA"/>
    <w:rsid w:val="00C60783"/>
    <w:rsid w:val="00C60788"/>
    <w:rsid w:val="00C61268"/>
    <w:rsid w:val="00C6199F"/>
    <w:rsid w:val="00C6237D"/>
    <w:rsid w:val="00C62381"/>
    <w:rsid w:val="00C62A43"/>
    <w:rsid w:val="00C63055"/>
    <w:rsid w:val="00C6339A"/>
    <w:rsid w:val="00C633D5"/>
    <w:rsid w:val="00C63AF0"/>
    <w:rsid w:val="00C6418B"/>
    <w:rsid w:val="00C64550"/>
    <w:rsid w:val="00C64623"/>
    <w:rsid w:val="00C64672"/>
    <w:rsid w:val="00C653E9"/>
    <w:rsid w:val="00C65B46"/>
    <w:rsid w:val="00C65EC2"/>
    <w:rsid w:val="00C667FB"/>
    <w:rsid w:val="00C66F61"/>
    <w:rsid w:val="00C66F9B"/>
    <w:rsid w:val="00C6704E"/>
    <w:rsid w:val="00C673A3"/>
    <w:rsid w:val="00C67747"/>
    <w:rsid w:val="00C67775"/>
    <w:rsid w:val="00C67AE5"/>
    <w:rsid w:val="00C7011C"/>
    <w:rsid w:val="00C7014C"/>
    <w:rsid w:val="00C70697"/>
    <w:rsid w:val="00C71FBF"/>
    <w:rsid w:val="00C72064"/>
    <w:rsid w:val="00C72093"/>
    <w:rsid w:val="00C72380"/>
    <w:rsid w:val="00C7258D"/>
    <w:rsid w:val="00C726E6"/>
    <w:rsid w:val="00C72EF4"/>
    <w:rsid w:val="00C72F5A"/>
    <w:rsid w:val="00C73608"/>
    <w:rsid w:val="00C73621"/>
    <w:rsid w:val="00C73702"/>
    <w:rsid w:val="00C73CE1"/>
    <w:rsid w:val="00C73F85"/>
    <w:rsid w:val="00C744FE"/>
    <w:rsid w:val="00C74F4B"/>
    <w:rsid w:val="00C751EC"/>
    <w:rsid w:val="00C75793"/>
    <w:rsid w:val="00C75D2F"/>
    <w:rsid w:val="00C75F10"/>
    <w:rsid w:val="00C763FF"/>
    <w:rsid w:val="00C767BE"/>
    <w:rsid w:val="00C76E3C"/>
    <w:rsid w:val="00C774E1"/>
    <w:rsid w:val="00C80A71"/>
    <w:rsid w:val="00C80B57"/>
    <w:rsid w:val="00C80C1B"/>
    <w:rsid w:val="00C81497"/>
    <w:rsid w:val="00C81568"/>
    <w:rsid w:val="00C8157C"/>
    <w:rsid w:val="00C81733"/>
    <w:rsid w:val="00C818EC"/>
    <w:rsid w:val="00C81900"/>
    <w:rsid w:val="00C81A28"/>
    <w:rsid w:val="00C81ED5"/>
    <w:rsid w:val="00C8332B"/>
    <w:rsid w:val="00C83865"/>
    <w:rsid w:val="00C83B81"/>
    <w:rsid w:val="00C83B8A"/>
    <w:rsid w:val="00C83EC4"/>
    <w:rsid w:val="00C84F6B"/>
    <w:rsid w:val="00C85AA4"/>
    <w:rsid w:val="00C85AAD"/>
    <w:rsid w:val="00C85AC0"/>
    <w:rsid w:val="00C85B38"/>
    <w:rsid w:val="00C85DD6"/>
    <w:rsid w:val="00C8720A"/>
    <w:rsid w:val="00C8733F"/>
    <w:rsid w:val="00C9027A"/>
    <w:rsid w:val="00C9068E"/>
    <w:rsid w:val="00C91E0C"/>
    <w:rsid w:val="00C91F20"/>
    <w:rsid w:val="00C91F56"/>
    <w:rsid w:val="00C92192"/>
    <w:rsid w:val="00C922AA"/>
    <w:rsid w:val="00C9236D"/>
    <w:rsid w:val="00C93005"/>
    <w:rsid w:val="00C931D0"/>
    <w:rsid w:val="00C93322"/>
    <w:rsid w:val="00C933FB"/>
    <w:rsid w:val="00C93814"/>
    <w:rsid w:val="00C93A5F"/>
    <w:rsid w:val="00C93C4B"/>
    <w:rsid w:val="00C944AB"/>
    <w:rsid w:val="00C94888"/>
    <w:rsid w:val="00C95456"/>
    <w:rsid w:val="00C95A00"/>
    <w:rsid w:val="00C95B40"/>
    <w:rsid w:val="00C95F7A"/>
    <w:rsid w:val="00C96490"/>
    <w:rsid w:val="00C96C6A"/>
    <w:rsid w:val="00C96F66"/>
    <w:rsid w:val="00C97011"/>
    <w:rsid w:val="00C973AF"/>
    <w:rsid w:val="00C9777E"/>
    <w:rsid w:val="00C9799A"/>
    <w:rsid w:val="00C979B0"/>
    <w:rsid w:val="00C97CFC"/>
    <w:rsid w:val="00CA005E"/>
    <w:rsid w:val="00CA09EB"/>
    <w:rsid w:val="00CA0D1F"/>
    <w:rsid w:val="00CA0DCC"/>
    <w:rsid w:val="00CA1E5E"/>
    <w:rsid w:val="00CA1ED8"/>
    <w:rsid w:val="00CA3108"/>
    <w:rsid w:val="00CA35E2"/>
    <w:rsid w:val="00CA3866"/>
    <w:rsid w:val="00CA3C90"/>
    <w:rsid w:val="00CA3DC6"/>
    <w:rsid w:val="00CA4637"/>
    <w:rsid w:val="00CA48AC"/>
    <w:rsid w:val="00CA4CC4"/>
    <w:rsid w:val="00CA4ED6"/>
    <w:rsid w:val="00CA5004"/>
    <w:rsid w:val="00CA50C1"/>
    <w:rsid w:val="00CA5D4C"/>
    <w:rsid w:val="00CA5F9A"/>
    <w:rsid w:val="00CA67CD"/>
    <w:rsid w:val="00CA6899"/>
    <w:rsid w:val="00CA6B64"/>
    <w:rsid w:val="00CB052B"/>
    <w:rsid w:val="00CB0854"/>
    <w:rsid w:val="00CB0A1C"/>
    <w:rsid w:val="00CB0B37"/>
    <w:rsid w:val="00CB1414"/>
    <w:rsid w:val="00CB1CE6"/>
    <w:rsid w:val="00CB1F63"/>
    <w:rsid w:val="00CB2F8A"/>
    <w:rsid w:val="00CB3828"/>
    <w:rsid w:val="00CB41FF"/>
    <w:rsid w:val="00CB54F4"/>
    <w:rsid w:val="00CB5DAF"/>
    <w:rsid w:val="00CB62DB"/>
    <w:rsid w:val="00CB7170"/>
    <w:rsid w:val="00CB730F"/>
    <w:rsid w:val="00CB75B7"/>
    <w:rsid w:val="00CC040E"/>
    <w:rsid w:val="00CC1080"/>
    <w:rsid w:val="00CC111F"/>
    <w:rsid w:val="00CC154E"/>
    <w:rsid w:val="00CC162F"/>
    <w:rsid w:val="00CC2011"/>
    <w:rsid w:val="00CC2AA6"/>
    <w:rsid w:val="00CC2FAC"/>
    <w:rsid w:val="00CC31C6"/>
    <w:rsid w:val="00CC3991"/>
    <w:rsid w:val="00CC3DF9"/>
    <w:rsid w:val="00CC3EA0"/>
    <w:rsid w:val="00CC47ED"/>
    <w:rsid w:val="00CC50A1"/>
    <w:rsid w:val="00CC5712"/>
    <w:rsid w:val="00CC590E"/>
    <w:rsid w:val="00CC5928"/>
    <w:rsid w:val="00CC646F"/>
    <w:rsid w:val="00CC6577"/>
    <w:rsid w:val="00CC7192"/>
    <w:rsid w:val="00CC76A0"/>
    <w:rsid w:val="00CC7B45"/>
    <w:rsid w:val="00CC7ECA"/>
    <w:rsid w:val="00CD0B59"/>
    <w:rsid w:val="00CD0FCE"/>
    <w:rsid w:val="00CD1188"/>
    <w:rsid w:val="00CD20BF"/>
    <w:rsid w:val="00CD2A11"/>
    <w:rsid w:val="00CD2C5A"/>
    <w:rsid w:val="00CD2ED1"/>
    <w:rsid w:val="00CD337B"/>
    <w:rsid w:val="00CD37DA"/>
    <w:rsid w:val="00CD3843"/>
    <w:rsid w:val="00CD3B56"/>
    <w:rsid w:val="00CD4C04"/>
    <w:rsid w:val="00CD51A4"/>
    <w:rsid w:val="00CD603C"/>
    <w:rsid w:val="00CD6B2A"/>
    <w:rsid w:val="00CD6BB9"/>
    <w:rsid w:val="00CD7966"/>
    <w:rsid w:val="00CD7C0C"/>
    <w:rsid w:val="00CE0263"/>
    <w:rsid w:val="00CE0424"/>
    <w:rsid w:val="00CE10B5"/>
    <w:rsid w:val="00CE1A12"/>
    <w:rsid w:val="00CE1A28"/>
    <w:rsid w:val="00CE2F11"/>
    <w:rsid w:val="00CE34FC"/>
    <w:rsid w:val="00CE40C4"/>
    <w:rsid w:val="00CE41E4"/>
    <w:rsid w:val="00CE5084"/>
    <w:rsid w:val="00CE6255"/>
    <w:rsid w:val="00CE63DA"/>
    <w:rsid w:val="00CE69E3"/>
    <w:rsid w:val="00CE6A0F"/>
    <w:rsid w:val="00CE7561"/>
    <w:rsid w:val="00CE78A2"/>
    <w:rsid w:val="00CE7A2D"/>
    <w:rsid w:val="00CE7CAB"/>
    <w:rsid w:val="00CE7DC2"/>
    <w:rsid w:val="00CF0425"/>
    <w:rsid w:val="00CF0568"/>
    <w:rsid w:val="00CF064F"/>
    <w:rsid w:val="00CF07A0"/>
    <w:rsid w:val="00CF0897"/>
    <w:rsid w:val="00CF0F0D"/>
    <w:rsid w:val="00CF1354"/>
    <w:rsid w:val="00CF19EB"/>
    <w:rsid w:val="00CF1A1F"/>
    <w:rsid w:val="00CF1B46"/>
    <w:rsid w:val="00CF23FE"/>
    <w:rsid w:val="00CF29F1"/>
    <w:rsid w:val="00CF336E"/>
    <w:rsid w:val="00CF33F8"/>
    <w:rsid w:val="00CF3B1F"/>
    <w:rsid w:val="00CF3BF6"/>
    <w:rsid w:val="00CF42DA"/>
    <w:rsid w:val="00CF49AD"/>
    <w:rsid w:val="00CF5150"/>
    <w:rsid w:val="00CF57E8"/>
    <w:rsid w:val="00CF5A6A"/>
    <w:rsid w:val="00CF5CF2"/>
    <w:rsid w:val="00CF625B"/>
    <w:rsid w:val="00CF687E"/>
    <w:rsid w:val="00CF7991"/>
    <w:rsid w:val="00CF7BBA"/>
    <w:rsid w:val="00D001E2"/>
    <w:rsid w:val="00D01031"/>
    <w:rsid w:val="00D01244"/>
    <w:rsid w:val="00D01C27"/>
    <w:rsid w:val="00D02823"/>
    <w:rsid w:val="00D0343D"/>
    <w:rsid w:val="00D0349B"/>
    <w:rsid w:val="00D03E97"/>
    <w:rsid w:val="00D049C7"/>
    <w:rsid w:val="00D0540A"/>
    <w:rsid w:val="00D054FC"/>
    <w:rsid w:val="00D05582"/>
    <w:rsid w:val="00D056D3"/>
    <w:rsid w:val="00D05F0B"/>
    <w:rsid w:val="00D05F47"/>
    <w:rsid w:val="00D06461"/>
    <w:rsid w:val="00D06B88"/>
    <w:rsid w:val="00D072B8"/>
    <w:rsid w:val="00D07750"/>
    <w:rsid w:val="00D077C2"/>
    <w:rsid w:val="00D07B27"/>
    <w:rsid w:val="00D10249"/>
    <w:rsid w:val="00D107DC"/>
    <w:rsid w:val="00D10C90"/>
    <w:rsid w:val="00D10E32"/>
    <w:rsid w:val="00D10F5A"/>
    <w:rsid w:val="00D113BF"/>
    <w:rsid w:val="00D1142B"/>
    <w:rsid w:val="00D115C3"/>
    <w:rsid w:val="00D11652"/>
    <w:rsid w:val="00D11897"/>
    <w:rsid w:val="00D11F5B"/>
    <w:rsid w:val="00D12066"/>
    <w:rsid w:val="00D1218D"/>
    <w:rsid w:val="00D125C6"/>
    <w:rsid w:val="00D13135"/>
    <w:rsid w:val="00D13779"/>
    <w:rsid w:val="00D13C88"/>
    <w:rsid w:val="00D13E4E"/>
    <w:rsid w:val="00D14601"/>
    <w:rsid w:val="00D150E1"/>
    <w:rsid w:val="00D169D7"/>
    <w:rsid w:val="00D172A6"/>
    <w:rsid w:val="00D1776B"/>
    <w:rsid w:val="00D17A79"/>
    <w:rsid w:val="00D17E50"/>
    <w:rsid w:val="00D2001E"/>
    <w:rsid w:val="00D2066B"/>
    <w:rsid w:val="00D20DE8"/>
    <w:rsid w:val="00D20F61"/>
    <w:rsid w:val="00D21278"/>
    <w:rsid w:val="00D21577"/>
    <w:rsid w:val="00D239A7"/>
    <w:rsid w:val="00D23F47"/>
    <w:rsid w:val="00D24052"/>
    <w:rsid w:val="00D2431E"/>
    <w:rsid w:val="00D243E1"/>
    <w:rsid w:val="00D245AB"/>
    <w:rsid w:val="00D24A98"/>
    <w:rsid w:val="00D24B07"/>
    <w:rsid w:val="00D2584A"/>
    <w:rsid w:val="00D25BE7"/>
    <w:rsid w:val="00D270D8"/>
    <w:rsid w:val="00D3021D"/>
    <w:rsid w:val="00D30280"/>
    <w:rsid w:val="00D30B00"/>
    <w:rsid w:val="00D31233"/>
    <w:rsid w:val="00D31544"/>
    <w:rsid w:val="00D31C8E"/>
    <w:rsid w:val="00D3229D"/>
    <w:rsid w:val="00D3244A"/>
    <w:rsid w:val="00D324EC"/>
    <w:rsid w:val="00D32CEE"/>
    <w:rsid w:val="00D32EDB"/>
    <w:rsid w:val="00D330E3"/>
    <w:rsid w:val="00D336C0"/>
    <w:rsid w:val="00D33708"/>
    <w:rsid w:val="00D33879"/>
    <w:rsid w:val="00D33A74"/>
    <w:rsid w:val="00D342FF"/>
    <w:rsid w:val="00D34501"/>
    <w:rsid w:val="00D350A0"/>
    <w:rsid w:val="00D3634B"/>
    <w:rsid w:val="00D367ED"/>
    <w:rsid w:val="00D36E71"/>
    <w:rsid w:val="00D36E8C"/>
    <w:rsid w:val="00D37C2B"/>
    <w:rsid w:val="00D37D87"/>
    <w:rsid w:val="00D403CE"/>
    <w:rsid w:val="00D40843"/>
    <w:rsid w:val="00D40989"/>
    <w:rsid w:val="00D40B33"/>
    <w:rsid w:val="00D417B0"/>
    <w:rsid w:val="00D417EE"/>
    <w:rsid w:val="00D42181"/>
    <w:rsid w:val="00D423C1"/>
    <w:rsid w:val="00D42B45"/>
    <w:rsid w:val="00D42E25"/>
    <w:rsid w:val="00D4318F"/>
    <w:rsid w:val="00D43547"/>
    <w:rsid w:val="00D43555"/>
    <w:rsid w:val="00D4367F"/>
    <w:rsid w:val="00D438BF"/>
    <w:rsid w:val="00D440F8"/>
    <w:rsid w:val="00D4412C"/>
    <w:rsid w:val="00D445DF"/>
    <w:rsid w:val="00D44771"/>
    <w:rsid w:val="00D4484E"/>
    <w:rsid w:val="00D44CA5"/>
    <w:rsid w:val="00D45052"/>
    <w:rsid w:val="00D450F1"/>
    <w:rsid w:val="00D451CA"/>
    <w:rsid w:val="00D4560F"/>
    <w:rsid w:val="00D456CA"/>
    <w:rsid w:val="00D45C7E"/>
    <w:rsid w:val="00D45DC8"/>
    <w:rsid w:val="00D45F97"/>
    <w:rsid w:val="00D46222"/>
    <w:rsid w:val="00D465B3"/>
    <w:rsid w:val="00D46F09"/>
    <w:rsid w:val="00D50304"/>
    <w:rsid w:val="00D51892"/>
    <w:rsid w:val="00D518B8"/>
    <w:rsid w:val="00D51C73"/>
    <w:rsid w:val="00D52130"/>
    <w:rsid w:val="00D52495"/>
    <w:rsid w:val="00D52973"/>
    <w:rsid w:val="00D52FF3"/>
    <w:rsid w:val="00D53508"/>
    <w:rsid w:val="00D53859"/>
    <w:rsid w:val="00D53BF8"/>
    <w:rsid w:val="00D546FF"/>
    <w:rsid w:val="00D54762"/>
    <w:rsid w:val="00D547E6"/>
    <w:rsid w:val="00D54873"/>
    <w:rsid w:val="00D55AD5"/>
    <w:rsid w:val="00D562E6"/>
    <w:rsid w:val="00D56BF5"/>
    <w:rsid w:val="00D56C1C"/>
    <w:rsid w:val="00D570E4"/>
    <w:rsid w:val="00D576CA"/>
    <w:rsid w:val="00D57EAD"/>
    <w:rsid w:val="00D60E9B"/>
    <w:rsid w:val="00D61AF5"/>
    <w:rsid w:val="00D62666"/>
    <w:rsid w:val="00D6295C"/>
    <w:rsid w:val="00D64494"/>
    <w:rsid w:val="00D64954"/>
    <w:rsid w:val="00D652B5"/>
    <w:rsid w:val="00D66155"/>
    <w:rsid w:val="00D66A7F"/>
    <w:rsid w:val="00D66E24"/>
    <w:rsid w:val="00D67BDE"/>
    <w:rsid w:val="00D67C48"/>
    <w:rsid w:val="00D67C79"/>
    <w:rsid w:val="00D70078"/>
    <w:rsid w:val="00D70544"/>
    <w:rsid w:val="00D70762"/>
    <w:rsid w:val="00D708B0"/>
    <w:rsid w:val="00D713C2"/>
    <w:rsid w:val="00D7201A"/>
    <w:rsid w:val="00D72032"/>
    <w:rsid w:val="00D729D6"/>
    <w:rsid w:val="00D73619"/>
    <w:rsid w:val="00D74102"/>
    <w:rsid w:val="00D741A0"/>
    <w:rsid w:val="00D74AF3"/>
    <w:rsid w:val="00D75255"/>
    <w:rsid w:val="00D762AB"/>
    <w:rsid w:val="00D764D5"/>
    <w:rsid w:val="00D76652"/>
    <w:rsid w:val="00D76BEB"/>
    <w:rsid w:val="00D77306"/>
    <w:rsid w:val="00D77B1D"/>
    <w:rsid w:val="00D8021F"/>
    <w:rsid w:val="00D80383"/>
    <w:rsid w:val="00D80B57"/>
    <w:rsid w:val="00D80C62"/>
    <w:rsid w:val="00D80CFE"/>
    <w:rsid w:val="00D80D09"/>
    <w:rsid w:val="00D80F25"/>
    <w:rsid w:val="00D8145D"/>
    <w:rsid w:val="00D817C6"/>
    <w:rsid w:val="00D820E3"/>
    <w:rsid w:val="00D823C6"/>
    <w:rsid w:val="00D8293E"/>
    <w:rsid w:val="00D82A5A"/>
    <w:rsid w:val="00D8327F"/>
    <w:rsid w:val="00D83701"/>
    <w:rsid w:val="00D83872"/>
    <w:rsid w:val="00D841FF"/>
    <w:rsid w:val="00D851DC"/>
    <w:rsid w:val="00D856F3"/>
    <w:rsid w:val="00D862FC"/>
    <w:rsid w:val="00D86B4D"/>
    <w:rsid w:val="00D86CA3"/>
    <w:rsid w:val="00D871CE"/>
    <w:rsid w:val="00D87416"/>
    <w:rsid w:val="00D877DC"/>
    <w:rsid w:val="00D87E6E"/>
    <w:rsid w:val="00D90466"/>
    <w:rsid w:val="00D9049D"/>
    <w:rsid w:val="00D904CF"/>
    <w:rsid w:val="00D9075B"/>
    <w:rsid w:val="00D9196D"/>
    <w:rsid w:val="00D9198B"/>
    <w:rsid w:val="00D91BAA"/>
    <w:rsid w:val="00D91DE6"/>
    <w:rsid w:val="00D92067"/>
    <w:rsid w:val="00D92982"/>
    <w:rsid w:val="00D93207"/>
    <w:rsid w:val="00D93209"/>
    <w:rsid w:val="00D9373D"/>
    <w:rsid w:val="00D93D55"/>
    <w:rsid w:val="00D93E5A"/>
    <w:rsid w:val="00D93F82"/>
    <w:rsid w:val="00D9469A"/>
    <w:rsid w:val="00D94D03"/>
    <w:rsid w:val="00D95669"/>
    <w:rsid w:val="00D9625B"/>
    <w:rsid w:val="00D9665F"/>
    <w:rsid w:val="00D96909"/>
    <w:rsid w:val="00D96EDF"/>
    <w:rsid w:val="00D97245"/>
    <w:rsid w:val="00D973EC"/>
    <w:rsid w:val="00D97835"/>
    <w:rsid w:val="00D97CB4"/>
    <w:rsid w:val="00DA040C"/>
    <w:rsid w:val="00DA0531"/>
    <w:rsid w:val="00DA0ADE"/>
    <w:rsid w:val="00DA0B8C"/>
    <w:rsid w:val="00DA187A"/>
    <w:rsid w:val="00DA18FF"/>
    <w:rsid w:val="00DA1DD4"/>
    <w:rsid w:val="00DA2796"/>
    <w:rsid w:val="00DA2D7B"/>
    <w:rsid w:val="00DA2E5A"/>
    <w:rsid w:val="00DA2EF2"/>
    <w:rsid w:val="00DA305E"/>
    <w:rsid w:val="00DA3371"/>
    <w:rsid w:val="00DA387C"/>
    <w:rsid w:val="00DA3916"/>
    <w:rsid w:val="00DA3ED3"/>
    <w:rsid w:val="00DA4512"/>
    <w:rsid w:val="00DA52A6"/>
    <w:rsid w:val="00DA5417"/>
    <w:rsid w:val="00DA56E8"/>
    <w:rsid w:val="00DA5D33"/>
    <w:rsid w:val="00DA5E58"/>
    <w:rsid w:val="00DA682C"/>
    <w:rsid w:val="00DA7AD7"/>
    <w:rsid w:val="00DB0054"/>
    <w:rsid w:val="00DB01D2"/>
    <w:rsid w:val="00DB08FA"/>
    <w:rsid w:val="00DB0A9F"/>
    <w:rsid w:val="00DB0AB9"/>
    <w:rsid w:val="00DB18F4"/>
    <w:rsid w:val="00DB1C49"/>
    <w:rsid w:val="00DB1ECC"/>
    <w:rsid w:val="00DB245B"/>
    <w:rsid w:val="00DB2596"/>
    <w:rsid w:val="00DB2F93"/>
    <w:rsid w:val="00DB377D"/>
    <w:rsid w:val="00DB3B08"/>
    <w:rsid w:val="00DB3F77"/>
    <w:rsid w:val="00DB4063"/>
    <w:rsid w:val="00DB409E"/>
    <w:rsid w:val="00DB434C"/>
    <w:rsid w:val="00DB4DA5"/>
    <w:rsid w:val="00DB4ED3"/>
    <w:rsid w:val="00DB5EE5"/>
    <w:rsid w:val="00DB6774"/>
    <w:rsid w:val="00DB6959"/>
    <w:rsid w:val="00DB6D30"/>
    <w:rsid w:val="00DB7175"/>
    <w:rsid w:val="00DB73CE"/>
    <w:rsid w:val="00DB78E6"/>
    <w:rsid w:val="00DC07BB"/>
    <w:rsid w:val="00DC0AD8"/>
    <w:rsid w:val="00DC0B4B"/>
    <w:rsid w:val="00DC1471"/>
    <w:rsid w:val="00DC2325"/>
    <w:rsid w:val="00DC239C"/>
    <w:rsid w:val="00DC274D"/>
    <w:rsid w:val="00DC2D36"/>
    <w:rsid w:val="00DC2D90"/>
    <w:rsid w:val="00DC4537"/>
    <w:rsid w:val="00DC4951"/>
    <w:rsid w:val="00DC4E79"/>
    <w:rsid w:val="00DC53EF"/>
    <w:rsid w:val="00DC5E9E"/>
    <w:rsid w:val="00DC629F"/>
    <w:rsid w:val="00DC6D41"/>
    <w:rsid w:val="00DC6D52"/>
    <w:rsid w:val="00DC6DEF"/>
    <w:rsid w:val="00DC6F6C"/>
    <w:rsid w:val="00DC7067"/>
    <w:rsid w:val="00DC70CC"/>
    <w:rsid w:val="00DC72A1"/>
    <w:rsid w:val="00DC777D"/>
    <w:rsid w:val="00DC79B7"/>
    <w:rsid w:val="00DC7B68"/>
    <w:rsid w:val="00DC7C1D"/>
    <w:rsid w:val="00DD1729"/>
    <w:rsid w:val="00DD1891"/>
    <w:rsid w:val="00DD1AB3"/>
    <w:rsid w:val="00DD2066"/>
    <w:rsid w:val="00DD359E"/>
    <w:rsid w:val="00DD3636"/>
    <w:rsid w:val="00DD3B03"/>
    <w:rsid w:val="00DD4570"/>
    <w:rsid w:val="00DD48AD"/>
    <w:rsid w:val="00DD4A09"/>
    <w:rsid w:val="00DD4E35"/>
    <w:rsid w:val="00DD5AC9"/>
    <w:rsid w:val="00DD5E8F"/>
    <w:rsid w:val="00DD63C8"/>
    <w:rsid w:val="00DD7BCE"/>
    <w:rsid w:val="00DD7BDD"/>
    <w:rsid w:val="00DE0463"/>
    <w:rsid w:val="00DE05E3"/>
    <w:rsid w:val="00DE0624"/>
    <w:rsid w:val="00DE0774"/>
    <w:rsid w:val="00DE0E65"/>
    <w:rsid w:val="00DE116A"/>
    <w:rsid w:val="00DE12DB"/>
    <w:rsid w:val="00DE1551"/>
    <w:rsid w:val="00DE15BA"/>
    <w:rsid w:val="00DE317A"/>
    <w:rsid w:val="00DE4770"/>
    <w:rsid w:val="00DE4C37"/>
    <w:rsid w:val="00DE4DCE"/>
    <w:rsid w:val="00DE5418"/>
    <w:rsid w:val="00DE5608"/>
    <w:rsid w:val="00DE58D0"/>
    <w:rsid w:val="00DE5DE1"/>
    <w:rsid w:val="00DE627F"/>
    <w:rsid w:val="00DE6531"/>
    <w:rsid w:val="00DE654F"/>
    <w:rsid w:val="00DE6931"/>
    <w:rsid w:val="00DE69B1"/>
    <w:rsid w:val="00DE72D3"/>
    <w:rsid w:val="00DE797A"/>
    <w:rsid w:val="00DE7A83"/>
    <w:rsid w:val="00DF0B6E"/>
    <w:rsid w:val="00DF11DC"/>
    <w:rsid w:val="00DF15E0"/>
    <w:rsid w:val="00DF15E2"/>
    <w:rsid w:val="00DF1B61"/>
    <w:rsid w:val="00DF3274"/>
    <w:rsid w:val="00DF376C"/>
    <w:rsid w:val="00DF37A0"/>
    <w:rsid w:val="00DF44DF"/>
    <w:rsid w:val="00DF4B90"/>
    <w:rsid w:val="00DF4E50"/>
    <w:rsid w:val="00DF4FA7"/>
    <w:rsid w:val="00DF4FD7"/>
    <w:rsid w:val="00DF6BA3"/>
    <w:rsid w:val="00DF7313"/>
    <w:rsid w:val="00DF7CA5"/>
    <w:rsid w:val="00DF7DEE"/>
    <w:rsid w:val="00DF7E3D"/>
    <w:rsid w:val="00E01A0F"/>
    <w:rsid w:val="00E0279E"/>
    <w:rsid w:val="00E028C0"/>
    <w:rsid w:val="00E02D5A"/>
    <w:rsid w:val="00E03909"/>
    <w:rsid w:val="00E04844"/>
    <w:rsid w:val="00E04C11"/>
    <w:rsid w:val="00E04F3D"/>
    <w:rsid w:val="00E04F4C"/>
    <w:rsid w:val="00E0504F"/>
    <w:rsid w:val="00E0555E"/>
    <w:rsid w:val="00E0556D"/>
    <w:rsid w:val="00E0623D"/>
    <w:rsid w:val="00E06BFD"/>
    <w:rsid w:val="00E071DF"/>
    <w:rsid w:val="00E07586"/>
    <w:rsid w:val="00E10CAA"/>
    <w:rsid w:val="00E110E7"/>
    <w:rsid w:val="00E11B20"/>
    <w:rsid w:val="00E120E8"/>
    <w:rsid w:val="00E12E2F"/>
    <w:rsid w:val="00E12E9D"/>
    <w:rsid w:val="00E12F42"/>
    <w:rsid w:val="00E13632"/>
    <w:rsid w:val="00E1363D"/>
    <w:rsid w:val="00E137EC"/>
    <w:rsid w:val="00E140AD"/>
    <w:rsid w:val="00E14120"/>
    <w:rsid w:val="00E1449A"/>
    <w:rsid w:val="00E147FE"/>
    <w:rsid w:val="00E14F6B"/>
    <w:rsid w:val="00E14F70"/>
    <w:rsid w:val="00E1512D"/>
    <w:rsid w:val="00E15B60"/>
    <w:rsid w:val="00E15D26"/>
    <w:rsid w:val="00E1674E"/>
    <w:rsid w:val="00E16DE0"/>
    <w:rsid w:val="00E16FE8"/>
    <w:rsid w:val="00E1711C"/>
    <w:rsid w:val="00E171C0"/>
    <w:rsid w:val="00E17587"/>
    <w:rsid w:val="00E175FF"/>
    <w:rsid w:val="00E17A3A"/>
    <w:rsid w:val="00E17A73"/>
    <w:rsid w:val="00E17F7C"/>
    <w:rsid w:val="00E17FA2"/>
    <w:rsid w:val="00E205E0"/>
    <w:rsid w:val="00E2131B"/>
    <w:rsid w:val="00E219D8"/>
    <w:rsid w:val="00E22330"/>
    <w:rsid w:val="00E224F8"/>
    <w:rsid w:val="00E226FD"/>
    <w:rsid w:val="00E22E3F"/>
    <w:rsid w:val="00E23776"/>
    <w:rsid w:val="00E23B18"/>
    <w:rsid w:val="00E249B7"/>
    <w:rsid w:val="00E253B7"/>
    <w:rsid w:val="00E255D1"/>
    <w:rsid w:val="00E26006"/>
    <w:rsid w:val="00E266CB"/>
    <w:rsid w:val="00E26B95"/>
    <w:rsid w:val="00E272A8"/>
    <w:rsid w:val="00E27F11"/>
    <w:rsid w:val="00E30836"/>
    <w:rsid w:val="00E30B5A"/>
    <w:rsid w:val="00E3123D"/>
    <w:rsid w:val="00E31461"/>
    <w:rsid w:val="00E318A0"/>
    <w:rsid w:val="00E31D43"/>
    <w:rsid w:val="00E31D49"/>
    <w:rsid w:val="00E31E94"/>
    <w:rsid w:val="00E31FD7"/>
    <w:rsid w:val="00E32608"/>
    <w:rsid w:val="00E3271A"/>
    <w:rsid w:val="00E33233"/>
    <w:rsid w:val="00E33596"/>
    <w:rsid w:val="00E339A8"/>
    <w:rsid w:val="00E33C9F"/>
    <w:rsid w:val="00E33CE7"/>
    <w:rsid w:val="00E34188"/>
    <w:rsid w:val="00E341E6"/>
    <w:rsid w:val="00E34B6E"/>
    <w:rsid w:val="00E35388"/>
    <w:rsid w:val="00E35559"/>
    <w:rsid w:val="00E35F10"/>
    <w:rsid w:val="00E36073"/>
    <w:rsid w:val="00E366F1"/>
    <w:rsid w:val="00E36B19"/>
    <w:rsid w:val="00E3723A"/>
    <w:rsid w:val="00E37860"/>
    <w:rsid w:val="00E37F9D"/>
    <w:rsid w:val="00E4072C"/>
    <w:rsid w:val="00E40DE8"/>
    <w:rsid w:val="00E41219"/>
    <w:rsid w:val="00E41C8E"/>
    <w:rsid w:val="00E42F74"/>
    <w:rsid w:val="00E43A9B"/>
    <w:rsid w:val="00E446F1"/>
    <w:rsid w:val="00E451AC"/>
    <w:rsid w:val="00E46886"/>
    <w:rsid w:val="00E46C70"/>
    <w:rsid w:val="00E470EE"/>
    <w:rsid w:val="00E47169"/>
    <w:rsid w:val="00E4736C"/>
    <w:rsid w:val="00E47AEF"/>
    <w:rsid w:val="00E502D4"/>
    <w:rsid w:val="00E508A4"/>
    <w:rsid w:val="00E51950"/>
    <w:rsid w:val="00E51D47"/>
    <w:rsid w:val="00E52E9E"/>
    <w:rsid w:val="00E53327"/>
    <w:rsid w:val="00E53328"/>
    <w:rsid w:val="00E533D7"/>
    <w:rsid w:val="00E534CE"/>
    <w:rsid w:val="00E53B75"/>
    <w:rsid w:val="00E540BB"/>
    <w:rsid w:val="00E54452"/>
    <w:rsid w:val="00E54CBB"/>
    <w:rsid w:val="00E54E3B"/>
    <w:rsid w:val="00E54F9C"/>
    <w:rsid w:val="00E55CCA"/>
    <w:rsid w:val="00E55D1E"/>
    <w:rsid w:val="00E55E21"/>
    <w:rsid w:val="00E5637E"/>
    <w:rsid w:val="00E5669E"/>
    <w:rsid w:val="00E56702"/>
    <w:rsid w:val="00E56C87"/>
    <w:rsid w:val="00E56F60"/>
    <w:rsid w:val="00E57565"/>
    <w:rsid w:val="00E57D12"/>
    <w:rsid w:val="00E60458"/>
    <w:rsid w:val="00E604BF"/>
    <w:rsid w:val="00E6059C"/>
    <w:rsid w:val="00E60EE7"/>
    <w:rsid w:val="00E61F99"/>
    <w:rsid w:val="00E63838"/>
    <w:rsid w:val="00E63A14"/>
    <w:rsid w:val="00E63D64"/>
    <w:rsid w:val="00E64434"/>
    <w:rsid w:val="00E6456B"/>
    <w:rsid w:val="00E64687"/>
    <w:rsid w:val="00E649A0"/>
    <w:rsid w:val="00E64AA4"/>
    <w:rsid w:val="00E6574D"/>
    <w:rsid w:val="00E65C14"/>
    <w:rsid w:val="00E66A3D"/>
    <w:rsid w:val="00E66AE9"/>
    <w:rsid w:val="00E6718A"/>
    <w:rsid w:val="00E67209"/>
    <w:rsid w:val="00E6737F"/>
    <w:rsid w:val="00E678BD"/>
    <w:rsid w:val="00E67C51"/>
    <w:rsid w:val="00E7016A"/>
    <w:rsid w:val="00E70BD2"/>
    <w:rsid w:val="00E71A59"/>
    <w:rsid w:val="00E724E9"/>
    <w:rsid w:val="00E72EFC"/>
    <w:rsid w:val="00E731AB"/>
    <w:rsid w:val="00E732A1"/>
    <w:rsid w:val="00E734DC"/>
    <w:rsid w:val="00E73550"/>
    <w:rsid w:val="00E739B1"/>
    <w:rsid w:val="00E73F04"/>
    <w:rsid w:val="00E7463B"/>
    <w:rsid w:val="00E7542F"/>
    <w:rsid w:val="00E7577D"/>
    <w:rsid w:val="00E758EC"/>
    <w:rsid w:val="00E75B11"/>
    <w:rsid w:val="00E76014"/>
    <w:rsid w:val="00E7649E"/>
    <w:rsid w:val="00E7694F"/>
    <w:rsid w:val="00E77214"/>
    <w:rsid w:val="00E7723D"/>
    <w:rsid w:val="00E8003E"/>
    <w:rsid w:val="00E80207"/>
    <w:rsid w:val="00E8040E"/>
    <w:rsid w:val="00E804C9"/>
    <w:rsid w:val="00E81123"/>
    <w:rsid w:val="00E81925"/>
    <w:rsid w:val="00E81D5F"/>
    <w:rsid w:val="00E82322"/>
    <w:rsid w:val="00E8234C"/>
    <w:rsid w:val="00E83020"/>
    <w:rsid w:val="00E83722"/>
    <w:rsid w:val="00E83AA9"/>
    <w:rsid w:val="00E83B43"/>
    <w:rsid w:val="00E83D55"/>
    <w:rsid w:val="00E83F41"/>
    <w:rsid w:val="00E8434A"/>
    <w:rsid w:val="00E84F01"/>
    <w:rsid w:val="00E85754"/>
    <w:rsid w:val="00E85928"/>
    <w:rsid w:val="00E85BF8"/>
    <w:rsid w:val="00E85F52"/>
    <w:rsid w:val="00E85FF5"/>
    <w:rsid w:val="00E86911"/>
    <w:rsid w:val="00E87575"/>
    <w:rsid w:val="00E87822"/>
    <w:rsid w:val="00E87F0C"/>
    <w:rsid w:val="00E90395"/>
    <w:rsid w:val="00E90BDB"/>
    <w:rsid w:val="00E90E49"/>
    <w:rsid w:val="00E917F9"/>
    <w:rsid w:val="00E91A7C"/>
    <w:rsid w:val="00E9291C"/>
    <w:rsid w:val="00E92B55"/>
    <w:rsid w:val="00E92BC3"/>
    <w:rsid w:val="00E932E0"/>
    <w:rsid w:val="00E93841"/>
    <w:rsid w:val="00E93C89"/>
    <w:rsid w:val="00E93FFE"/>
    <w:rsid w:val="00E9455D"/>
    <w:rsid w:val="00E94B3E"/>
    <w:rsid w:val="00E94CD0"/>
    <w:rsid w:val="00E94F8A"/>
    <w:rsid w:val="00E95860"/>
    <w:rsid w:val="00E96525"/>
    <w:rsid w:val="00E96D19"/>
    <w:rsid w:val="00E97399"/>
    <w:rsid w:val="00E97497"/>
    <w:rsid w:val="00E97516"/>
    <w:rsid w:val="00E97523"/>
    <w:rsid w:val="00E9793F"/>
    <w:rsid w:val="00E979DD"/>
    <w:rsid w:val="00EA0642"/>
    <w:rsid w:val="00EA0BC6"/>
    <w:rsid w:val="00EA0D76"/>
    <w:rsid w:val="00EA1260"/>
    <w:rsid w:val="00EA136B"/>
    <w:rsid w:val="00EA1AA8"/>
    <w:rsid w:val="00EA2C1E"/>
    <w:rsid w:val="00EA34E1"/>
    <w:rsid w:val="00EA35C4"/>
    <w:rsid w:val="00EA362C"/>
    <w:rsid w:val="00EA420D"/>
    <w:rsid w:val="00EA42B9"/>
    <w:rsid w:val="00EA47BA"/>
    <w:rsid w:val="00EA4A3A"/>
    <w:rsid w:val="00EA513A"/>
    <w:rsid w:val="00EA5A5F"/>
    <w:rsid w:val="00EA5D4F"/>
    <w:rsid w:val="00EA5DB2"/>
    <w:rsid w:val="00EA66D9"/>
    <w:rsid w:val="00EA6B70"/>
    <w:rsid w:val="00EA773A"/>
    <w:rsid w:val="00EA7A41"/>
    <w:rsid w:val="00EB0066"/>
    <w:rsid w:val="00EB00EA"/>
    <w:rsid w:val="00EB077B"/>
    <w:rsid w:val="00EB11D5"/>
    <w:rsid w:val="00EB2A6D"/>
    <w:rsid w:val="00EB306E"/>
    <w:rsid w:val="00EB3F58"/>
    <w:rsid w:val="00EB431A"/>
    <w:rsid w:val="00EB432B"/>
    <w:rsid w:val="00EB445A"/>
    <w:rsid w:val="00EB4570"/>
    <w:rsid w:val="00EB4622"/>
    <w:rsid w:val="00EB4B4E"/>
    <w:rsid w:val="00EB4EA2"/>
    <w:rsid w:val="00EB5856"/>
    <w:rsid w:val="00EB587E"/>
    <w:rsid w:val="00EB5BCB"/>
    <w:rsid w:val="00EB63C1"/>
    <w:rsid w:val="00EB64EC"/>
    <w:rsid w:val="00EB6A96"/>
    <w:rsid w:val="00EB782F"/>
    <w:rsid w:val="00EB7AE5"/>
    <w:rsid w:val="00EB7CC0"/>
    <w:rsid w:val="00EC048F"/>
    <w:rsid w:val="00EC0F58"/>
    <w:rsid w:val="00EC1491"/>
    <w:rsid w:val="00EC153E"/>
    <w:rsid w:val="00EC17A1"/>
    <w:rsid w:val="00EC19E2"/>
    <w:rsid w:val="00EC1A1F"/>
    <w:rsid w:val="00EC1A58"/>
    <w:rsid w:val="00EC1B34"/>
    <w:rsid w:val="00EC1F8F"/>
    <w:rsid w:val="00EC24D5"/>
    <w:rsid w:val="00EC27C6"/>
    <w:rsid w:val="00EC367C"/>
    <w:rsid w:val="00EC39FD"/>
    <w:rsid w:val="00EC407F"/>
    <w:rsid w:val="00EC4207"/>
    <w:rsid w:val="00EC4275"/>
    <w:rsid w:val="00EC4410"/>
    <w:rsid w:val="00EC4D6B"/>
    <w:rsid w:val="00EC53CE"/>
    <w:rsid w:val="00EC5653"/>
    <w:rsid w:val="00EC5FC0"/>
    <w:rsid w:val="00EC634C"/>
    <w:rsid w:val="00EC71CE"/>
    <w:rsid w:val="00EC7994"/>
    <w:rsid w:val="00EC7E34"/>
    <w:rsid w:val="00ED0402"/>
    <w:rsid w:val="00ED0605"/>
    <w:rsid w:val="00ED0A3C"/>
    <w:rsid w:val="00ED1006"/>
    <w:rsid w:val="00ED178B"/>
    <w:rsid w:val="00ED2012"/>
    <w:rsid w:val="00ED2818"/>
    <w:rsid w:val="00ED286A"/>
    <w:rsid w:val="00ED2EAF"/>
    <w:rsid w:val="00ED321C"/>
    <w:rsid w:val="00ED3992"/>
    <w:rsid w:val="00ED3D02"/>
    <w:rsid w:val="00ED41EB"/>
    <w:rsid w:val="00ED457A"/>
    <w:rsid w:val="00ED478D"/>
    <w:rsid w:val="00ED50A5"/>
    <w:rsid w:val="00ED5CA3"/>
    <w:rsid w:val="00ED6762"/>
    <w:rsid w:val="00ED67FB"/>
    <w:rsid w:val="00ED69F5"/>
    <w:rsid w:val="00ED735B"/>
    <w:rsid w:val="00ED7CCC"/>
    <w:rsid w:val="00EE005A"/>
    <w:rsid w:val="00EE008E"/>
    <w:rsid w:val="00EE0C99"/>
    <w:rsid w:val="00EE0FBA"/>
    <w:rsid w:val="00EE1A7A"/>
    <w:rsid w:val="00EE30A6"/>
    <w:rsid w:val="00EE348A"/>
    <w:rsid w:val="00EE3770"/>
    <w:rsid w:val="00EE3A90"/>
    <w:rsid w:val="00EE3F42"/>
    <w:rsid w:val="00EE4993"/>
    <w:rsid w:val="00EE4BC7"/>
    <w:rsid w:val="00EE4D68"/>
    <w:rsid w:val="00EE4E00"/>
    <w:rsid w:val="00EE50A4"/>
    <w:rsid w:val="00EE73AB"/>
    <w:rsid w:val="00EE76B4"/>
    <w:rsid w:val="00EE76CD"/>
    <w:rsid w:val="00EF059F"/>
    <w:rsid w:val="00EF1162"/>
    <w:rsid w:val="00EF14B5"/>
    <w:rsid w:val="00EF18FE"/>
    <w:rsid w:val="00EF197F"/>
    <w:rsid w:val="00EF1A07"/>
    <w:rsid w:val="00EF202C"/>
    <w:rsid w:val="00EF27A7"/>
    <w:rsid w:val="00EF2926"/>
    <w:rsid w:val="00EF371A"/>
    <w:rsid w:val="00EF4111"/>
    <w:rsid w:val="00EF5030"/>
    <w:rsid w:val="00EF506F"/>
    <w:rsid w:val="00EF5162"/>
    <w:rsid w:val="00EF570D"/>
    <w:rsid w:val="00EF5787"/>
    <w:rsid w:val="00EF60D0"/>
    <w:rsid w:val="00EF6AC6"/>
    <w:rsid w:val="00EF74E9"/>
    <w:rsid w:val="00EF759A"/>
    <w:rsid w:val="00EF7E0C"/>
    <w:rsid w:val="00F01192"/>
    <w:rsid w:val="00F011B0"/>
    <w:rsid w:val="00F017B8"/>
    <w:rsid w:val="00F0254C"/>
    <w:rsid w:val="00F032EE"/>
    <w:rsid w:val="00F0348D"/>
    <w:rsid w:val="00F036E3"/>
    <w:rsid w:val="00F04214"/>
    <w:rsid w:val="00F0482B"/>
    <w:rsid w:val="00F0528D"/>
    <w:rsid w:val="00F054B2"/>
    <w:rsid w:val="00F059E3"/>
    <w:rsid w:val="00F05AE4"/>
    <w:rsid w:val="00F063F8"/>
    <w:rsid w:val="00F0649D"/>
    <w:rsid w:val="00F06597"/>
    <w:rsid w:val="00F06C67"/>
    <w:rsid w:val="00F06D69"/>
    <w:rsid w:val="00F06DFD"/>
    <w:rsid w:val="00F0701E"/>
    <w:rsid w:val="00F070F5"/>
    <w:rsid w:val="00F071D1"/>
    <w:rsid w:val="00F07533"/>
    <w:rsid w:val="00F0772D"/>
    <w:rsid w:val="00F10629"/>
    <w:rsid w:val="00F10D2F"/>
    <w:rsid w:val="00F1103A"/>
    <w:rsid w:val="00F11110"/>
    <w:rsid w:val="00F11414"/>
    <w:rsid w:val="00F11F87"/>
    <w:rsid w:val="00F13E20"/>
    <w:rsid w:val="00F14035"/>
    <w:rsid w:val="00F14B5E"/>
    <w:rsid w:val="00F15FA5"/>
    <w:rsid w:val="00F160E0"/>
    <w:rsid w:val="00F16AEA"/>
    <w:rsid w:val="00F16F84"/>
    <w:rsid w:val="00F1718C"/>
    <w:rsid w:val="00F175D7"/>
    <w:rsid w:val="00F20753"/>
    <w:rsid w:val="00F20843"/>
    <w:rsid w:val="00F209B7"/>
    <w:rsid w:val="00F20F5C"/>
    <w:rsid w:val="00F217BB"/>
    <w:rsid w:val="00F21ECD"/>
    <w:rsid w:val="00F227BD"/>
    <w:rsid w:val="00F229C6"/>
    <w:rsid w:val="00F229DB"/>
    <w:rsid w:val="00F22A3D"/>
    <w:rsid w:val="00F22B90"/>
    <w:rsid w:val="00F22E56"/>
    <w:rsid w:val="00F22FDA"/>
    <w:rsid w:val="00F232B9"/>
    <w:rsid w:val="00F2331A"/>
    <w:rsid w:val="00F236F3"/>
    <w:rsid w:val="00F2376F"/>
    <w:rsid w:val="00F2388C"/>
    <w:rsid w:val="00F24095"/>
    <w:rsid w:val="00F2421B"/>
    <w:rsid w:val="00F243D8"/>
    <w:rsid w:val="00F2510E"/>
    <w:rsid w:val="00F25584"/>
    <w:rsid w:val="00F257E3"/>
    <w:rsid w:val="00F27196"/>
    <w:rsid w:val="00F27657"/>
    <w:rsid w:val="00F30544"/>
    <w:rsid w:val="00F30609"/>
    <w:rsid w:val="00F30828"/>
    <w:rsid w:val="00F313D6"/>
    <w:rsid w:val="00F31ADA"/>
    <w:rsid w:val="00F3214F"/>
    <w:rsid w:val="00F34540"/>
    <w:rsid w:val="00F345BA"/>
    <w:rsid w:val="00F3477B"/>
    <w:rsid w:val="00F34FE9"/>
    <w:rsid w:val="00F355E0"/>
    <w:rsid w:val="00F35703"/>
    <w:rsid w:val="00F36426"/>
    <w:rsid w:val="00F37037"/>
    <w:rsid w:val="00F373A7"/>
    <w:rsid w:val="00F37C17"/>
    <w:rsid w:val="00F37C8F"/>
    <w:rsid w:val="00F40498"/>
    <w:rsid w:val="00F40DF9"/>
    <w:rsid w:val="00F40EE0"/>
    <w:rsid w:val="00F40F0C"/>
    <w:rsid w:val="00F40FCA"/>
    <w:rsid w:val="00F413E9"/>
    <w:rsid w:val="00F434AA"/>
    <w:rsid w:val="00F43CF8"/>
    <w:rsid w:val="00F4408F"/>
    <w:rsid w:val="00F4467B"/>
    <w:rsid w:val="00F448D9"/>
    <w:rsid w:val="00F452AE"/>
    <w:rsid w:val="00F45B9E"/>
    <w:rsid w:val="00F462A7"/>
    <w:rsid w:val="00F46D30"/>
    <w:rsid w:val="00F4766C"/>
    <w:rsid w:val="00F47D1C"/>
    <w:rsid w:val="00F5060E"/>
    <w:rsid w:val="00F506D4"/>
    <w:rsid w:val="00F507D1"/>
    <w:rsid w:val="00F50817"/>
    <w:rsid w:val="00F519CE"/>
    <w:rsid w:val="00F51ADA"/>
    <w:rsid w:val="00F52E2F"/>
    <w:rsid w:val="00F52EB9"/>
    <w:rsid w:val="00F53005"/>
    <w:rsid w:val="00F53070"/>
    <w:rsid w:val="00F5324E"/>
    <w:rsid w:val="00F536CD"/>
    <w:rsid w:val="00F541DD"/>
    <w:rsid w:val="00F543EE"/>
    <w:rsid w:val="00F54C67"/>
    <w:rsid w:val="00F54DC0"/>
    <w:rsid w:val="00F555A9"/>
    <w:rsid w:val="00F55CB2"/>
    <w:rsid w:val="00F5637E"/>
    <w:rsid w:val="00F5657B"/>
    <w:rsid w:val="00F56903"/>
    <w:rsid w:val="00F56EDB"/>
    <w:rsid w:val="00F57047"/>
    <w:rsid w:val="00F57336"/>
    <w:rsid w:val="00F5742B"/>
    <w:rsid w:val="00F57824"/>
    <w:rsid w:val="00F57AB8"/>
    <w:rsid w:val="00F60203"/>
    <w:rsid w:val="00F604CD"/>
    <w:rsid w:val="00F607C5"/>
    <w:rsid w:val="00F60AAD"/>
    <w:rsid w:val="00F60DEA"/>
    <w:rsid w:val="00F6139F"/>
    <w:rsid w:val="00F614B2"/>
    <w:rsid w:val="00F62048"/>
    <w:rsid w:val="00F62789"/>
    <w:rsid w:val="00F6279D"/>
    <w:rsid w:val="00F62834"/>
    <w:rsid w:val="00F6302A"/>
    <w:rsid w:val="00F63950"/>
    <w:rsid w:val="00F641E0"/>
    <w:rsid w:val="00F64C2B"/>
    <w:rsid w:val="00F651BE"/>
    <w:rsid w:val="00F662C9"/>
    <w:rsid w:val="00F66AF4"/>
    <w:rsid w:val="00F66C96"/>
    <w:rsid w:val="00F675F1"/>
    <w:rsid w:val="00F67993"/>
    <w:rsid w:val="00F67CBE"/>
    <w:rsid w:val="00F67F53"/>
    <w:rsid w:val="00F703BE"/>
    <w:rsid w:val="00F70BCA"/>
    <w:rsid w:val="00F719CC"/>
    <w:rsid w:val="00F71F69"/>
    <w:rsid w:val="00F720B6"/>
    <w:rsid w:val="00F72B6B"/>
    <w:rsid w:val="00F72B72"/>
    <w:rsid w:val="00F72D2A"/>
    <w:rsid w:val="00F7344A"/>
    <w:rsid w:val="00F734B6"/>
    <w:rsid w:val="00F74301"/>
    <w:rsid w:val="00F7462B"/>
    <w:rsid w:val="00F74BB9"/>
    <w:rsid w:val="00F7539D"/>
    <w:rsid w:val="00F75582"/>
    <w:rsid w:val="00F75AF3"/>
    <w:rsid w:val="00F75C23"/>
    <w:rsid w:val="00F76356"/>
    <w:rsid w:val="00F76E78"/>
    <w:rsid w:val="00F76E96"/>
    <w:rsid w:val="00F76EFA"/>
    <w:rsid w:val="00F802A1"/>
    <w:rsid w:val="00F804BE"/>
    <w:rsid w:val="00F80A5D"/>
    <w:rsid w:val="00F80B66"/>
    <w:rsid w:val="00F80CB6"/>
    <w:rsid w:val="00F817CE"/>
    <w:rsid w:val="00F81A48"/>
    <w:rsid w:val="00F81DC0"/>
    <w:rsid w:val="00F821C3"/>
    <w:rsid w:val="00F82573"/>
    <w:rsid w:val="00F8265B"/>
    <w:rsid w:val="00F82822"/>
    <w:rsid w:val="00F82E6A"/>
    <w:rsid w:val="00F82E7D"/>
    <w:rsid w:val="00F82F73"/>
    <w:rsid w:val="00F830F0"/>
    <w:rsid w:val="00F835C9"/>
    <w:rsid w:val="00F83903"/>
    <w:rsid w:val="00F83C82"/>
    <w:rsid w:val="00F8456C"/>
    <w:rsid w:val="00F84609"/>
    <w:rsid w:val="00F84A38"/>
    <w:rsid w:val="00F84EF4"/>
    <w:rsid w:val="00F85367"/>
    <w:rsid w:val="00F8570F"/>
    <w:rsid w:val="00F8584D"/>
    <w:rsid w:val="00F85919"/>
    <w:rsid w:val="00F85991"/>
    <w:rsid w:val="00F859D8"/>
    <w:rsid w:val="00F85EF5"/>
    <w:rsid w:val="00F868F5"/>
    <w:rsid w:val="00F878F1"/>
    <w:rsid w:val="00F902DE"/>
    <w:rsid w:val="00F9044E"/>
    <w:rsid w:val="00F9056A"/>
    <w:rsid w:val="00F9096F"/>
    <w:rsid w:val="00F90F8D"/>
    <w:rsid w:val="00F91238"/>
    <w:rsid w:val="00F91672"/>
    <w:rsid w:val="00F918AB"/>
    <w:rsid w:val="00F92651"/>
    <w:rsid w:val="00F92782"/>
    <w:rsid w:val="00F929A6"/>
    <w:rsid w:val="00F92C7C"/>
    <w:rsid w:val="00F92E87"/>
    <w:rsid w:val="00F92F06"/>
    <w:rsid w:val="00F93AA9"/>
    <w:rsid w:val="00F94536"/>
    <w:rsid w:val="00F94676"/>
    <w:rsid w:val="00F948B0"/>
    <w:rsid w:val="00F94F28"/>
    <w:rsid w:val="00F954A8"/>
    <w:rsid w:val="00F957BF"/>
    <w:rsid w:val="00F95EA8"/>
    <w:rsid w:val="00F96189"/>
    <w:rsid w:val="00F967F5"/>
    <w:rsid w:val="00F9686F"/>
    <w:rsid w:val="00F96985"/>
    <w:rsid w:val="00F96A9D"/>
    <w:rsid w:val="00F96E4D"/>
    <w:rsid w:val="00F97122"/>
    <w:rsid w:val="00F97838"/>
    <w:rsid w:val="00F97939"/>
    <w:rsid w:val="00FA0F2A"/>
    <w:rsid w:val="00FA10EB"/>
    <w:rsid w:val="00FA1248"/>
    <w:rsid w:val="00FA1DAA"/>
    <w:rsid w:val="00FA2090"/>
    <w:rsid w:val="00FA22F9"/>
    <w:rsid w:val="00FA2BB3"/>
    <w:rsid w:val="00FA2C70"/>
    <w:rsid w:val="00FA2F2C"/>
    <w:rsid w:val="00FA32D0"/>
    <w:rsid w:val="00FA32E8"/>
    <w:rsid w:val="00FA3787"/>
    <w:rsid w:val="00FA3B5D"/>
    <w:rsid w:val="00FA3E8E"/>
    <w:rsid w:val="00FA3EBF"/>
    <w:rsid w:val="00FA422F"/>
    <w:rsid w:val="00FA464A"/>
    <w:rsid w:val="00FA566B"/>
    <w:rsid w:val="00FA5DEA"/>
    <w:rsid w:val="00FA5F69"/>
    <w:rsid w:val="00FA5FE4"/>
    <w:rsid w:val="00FA60AD"/>
    <w:rsid w:val="00FA7B9C"/>
    <w:rsid w:val="00FA7BC8"/>
    <w:rsid w:val="00FB07B3"/>
    <w:rsid w:val="00FB0FC8"/>
    <w:rsid w:val="00FB1799"/>
    <w:rsid w:val="00FB179D"/>
    <w:rsid w:val="00FB18C5"/>
    <w:rsid w:val="00FB1C75"/>
    <w:rsid w:val="00FB2491"/>
    <w:rsid w:val="00FB2E04"/>
    <w:rsid w:val="00FB38A5"/>
    <w:rsid w:val="00FB4661"/>
    <w:rsid w:val="00FB4C80"/>
    <w:rsid w:val="00FB50E4"/>
    <w:rsid w:val="00FB51D4"/>
    <w:rsid w:val="00FB5E4A"/>
    <w:rsid w:val="00FB67F8"/>
    <w:rsid w:val="00FB6A6A"/>
    <w:rsid w:val="00FB7183"/>
    <w:rsid w:val="00FB7C5A"/>
    <w:rsid w:val="00FC0393"/>
    <w:rsid w:val="00FC0FAD"/>
    <w:rsid w:val="00FC1153"/>
    <w:rsid w:val="00FC2750"/>
    <w:rsid w:val="00FC2891"/>
    <w:rsid w:val="00FC2FC0"/>
    <w:rsid w:val="00FC3313"/>
    <w:rsid w:val="00FC4A86"/>
    <w:rsid w:val="00FC4FFD"/>
    <w:rsid w:val="00FC56D1"/>
    <w:rsid w:val="00FC5AFA"/>
    <w:rsid w:val="00FC605D"/>
    <w:rsid w:val="00FC6750"/>
    <w:rsid w:val="00FC7429"/>
    <w:rsid w:val="00FC7D0F"/>
    <w:rsid w:val="00FD030B"/>
    <w:rsid w:val="00FD0401"/>
    <w:rsid w:val="00FD07F6"/>
    <w:rsid w:val="00FD0AA4"/>
    <w:rsid w:val="00FD0C8F"/>
    <w:rsid w:val="00FD0D9D"/>
    <w:rsid w:val="00FD14D5"/>
    <w:rsid w:val="00FD18F5"/>
    <w:rsid w:val="00FD1A37"/>
    <w:rsid w:val="00FD1EC8"/>
    <w:rsid w:val="00FD207C"/>
    <w:rsid w:val="00FD2F66"/>
    <w:rsid w:val="00FD2F83"/>
    <w:rsid w:val="00FD31EA"/>
    <w:rsid w:val="00FD47ED"/>
    <w:rsid w:val="00FD5180"/>
    <w:rsid w:val="00FD5884"/>
    <w:rsid w:val="00FD74DB"/>
    <w:rsid w:val="00FD7660"/>
    <w:rsid w:val="00FD7E67"/>
    <w:rsid w:val="00FE0336"/>
    <w:rsid w:val="00FE0655"/>
    <w:rsid w:val="00FE1061"/>
    <w:rsid w:val="00FE134C"/>
    <w:rsid w:val="00FE14A0"/>
    <w:rsid w:val="00FE14AC"/>
    <w:rsid w:val="00FE2365"/>
    <w:rsid w:val="00FE2EAD"/>
    <w:rsid w:val="00FE32CB"/>
    <w:rsid w:val="00FE37D7"/>
    <w:rsid w:val="00FE3A92"/>
    <w:rsid w:val="00FE4220"/>
    <w:rsid w:val="00FE4C7B"/>
    <w:rsid w:val="00FE557C"/>
    <w:rsid w:val="00FE5633"/>
    <w:rsid w:val="00FE5D96"/>
    <w:rsid w:val="00FE5F2B"/>
    <w:rsid w:val="00FE6263"/>
    <w:rsid w:val="00FE6393"/>
    <w:rsid w:val="00FE63BF"/>
    <w:rsid w:val="00FE7336"/>
    <w:rsid w:val="00FE787C"/>
    <w:rsid w:val="00FE7884"/>
    <w:rsid w:val="00FF05AE"/>
    <w:rsid w:val="00FF0660"/>
    <w:rsid w:val="00FF14A4"/>
    <w:rsid w:val="00FF1BB0"/>
    <w:rsid w:val="00FF2222"/>
    <w:rsid w:val="00FF26C7"/>
    <w:rsid w:val="00FF26DA"/>
    <w:rsid w:val="00FF2D6B"/>
    <w:rsid w:val="00FF3513"/>
    <w:rsid w:val="00FF39B5"/>
    <w:rsid w:val="00FF4462"/>
    <w:rsid w:val="00FF45A5"/>
    <w:rsid w:val="00FF48EB"/>
    <w:rsid w:val="00FF5247"/>
    <w:rsid w:val="00FF52C2"/>
    <w:rsid w:val="00FF5C91"/>
    <w:rsid w:val="00FF5D18"/>
    <w:rsid w:val="00FF6BBB"/>
    <w:rsid w:val="00FF71D2"/>
    <w:rsid w:val="00FF7742"/>
    <w:rsid w:val="00FF7A26"/>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E35169C"/>
  <w15:chartTrackingRefBased/>
  <w15:docId w15:val="{6E0EC6E3-983D-453D-BD22-DA5715BC8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8533"/>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cf01">
    <w:name w:val="cf01"/>
    <w:basedOn w:val="DefaultParagraphFont"/>
    <w:rsid w:val="00157EDA"/>
    <w:rPr>
      <w:rFonts w:ascii="Segoe UI" w:hAnsi="Segoe UI" w:cs="Segoe UI" w:hint="default"/>
      <w:sz w:val="18"/>
      <w:szCs w:val="18"/>
    </w:rPr>
  </w:style>
  <w:style w:type="character" w:customStyle="1" w:styleId="CommentsChar">
    <w:name w:val="Comments Char"/>
    <w:basedOn w:val="DefaultParagraphFont"/>
    <w:link w:val="Comments"/>
    <w:locked/>
    <w:rsid w:val="00517AC7"/>
    <w:rPr>
      <w:rFonts w:ascii="Arial" w:hAnsi="Arial" w:cs="Arial"/>
      <w:i/>
      <w:iCs/>
    </w:rPr>
  </w:style>
  <w:style w:type="paragraph" w:customStyle="1" w:styleId="Comments">
    <w:name w:val="Comments"/>
    <w:basedOn w:val="Normal"/>
    <w:link w:val="CommentsChar"/>
    <w:rsid w:val="00517AC7"/>
    <w:pPr>
      <w:overflowPunct/>
      <w:autoSpaceDE/>
      <w:autoSpaceDN/>
      <w:adjustRightInd/>
      <w:spacing w:before="40" w:after="0"/>
    </w:pPr>
    <w:rPr>
      <w:rFonts w:ascii="Arial" w:eastAsia="SimSun" w:hAnsi="Arial" w:cs="Arial"/>
      <w:i/>
      <w:iCs/>
      <w:lang w:eastAsia="en-GB"/>
    </w:rPr>
  </w:style>
  <w:style w:type="paragraph" w:customStyle="1" w:styleId="pf0">
    <w:name w:val="pf0"/>
    <w:basedOn w:val="Normal"/>
    <w:rsid w:val="00412B99"/>
    <w:pPr>
      <w:overflowPunct/>
      <w:autoSpaceDE/>
      <w:autoSpaceDN/>
      <w:adjustRightInd/>
      <w:spacing w:before="100" w:beforeAutospacing="1" w:after="100" w:afterAutospacing="1"/>
      <w:ind w:left="720"/>
    </w:pPr>
    <w:rPr>
      <w:sz w:val="24"/>
      <w:szCs w:val="24"/>
      <w:lang w:eastAsia="zh-CN"/>
    </w:rPr>
  </w:style>
  <w:style w:type="paragraph" w:customStyle="1" w:styleId="pf1">
    <w:name w:val="pf1"/>
    <w:basedOn w:val="Normal"/>
    <w:rsid w:val="00412B99"/>
    <w:pPr>
      <w:overflowPunct/>
      <w:autoSpaceDE/>
      <w:autoSpaceDN/>
      <w:adjustRightInd/>
      <w:spacing w:before="100" w:beforeAutospacing="1" w:after="100" w:afterAutospacing="1"/>
      <w:ind w:left="1440"/>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835969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208763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44616676">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5916073">
      <w:bodyDiv w:val="1"/>
      <w:marLeft w:val="0"/>
      <w:marRight w:val="0"/>
      <w:marTop w:val="0"/>
      <w:marBottom w:val="0"/>
      <w:divBdr>
        <w:top w:val="none" w:sz="0" w:space="0" w:color="auto"/>
        <w:left w:val="none" w:sz="0" w:space="0" w:color="auto"/>
        <w:bottom w:val="none" w:sz="0" w:space="0" w:color="auto"/>
        <w:right w:val="none" w:sz="0" w:space="0" w:color="auto"/>
      </w:divBdr>
      <w:divsChild>
        <w:div w:id="73473337">
          <w:marLeft w:val="850"/>
          <w:marRight w:val="0"/>
          <w:marTop w:val="160"/>
          <w:marBottom w:val="0"/>
          <w:divBdr>
            <w:top w:val="none" w:sz="0" w:space="0" w:color="auto"/>
            <w:left w:val="none" w:sz="0" w:space="0" w:color="auto"/>
            <w:bottom w:val="none" w:sz="0" w:space="0" w:color="auto"/>
            <w:right w:val="none" w:sz="0" w:space="0" w:color="auto"/>
          </w:divBdr>
        </w:div>
        <w:div w:id="166018112">
          <w:marLeft w:val="850"/>
          <w:marRight w:val="0"/>
          <w:marTop w:val="160"/>
          <w:marBottom w:val="0"/>
          <w:divBdr>
            <w:top w:val="none" w:sz="0" w:space="0" w:color="auto"/>
            <w:left w:val="none" w:sz="0" w:space="0" w:color="auto"/>
            <w:bottom w:val="none" w:sz="0" w:space="0" w:color="auto"/>
            <w:right w:val="none" w:sz="0" w:space="0" w:color="auto"/>
          </w:divBdr>
        </w:div>
        <w:div w:id="224028486">
          <w:marLeft w:val="850"/>
          <w:marRight w:val="0"/>
          <w:marTop w:val="160"/>
          <w:marBottom w:val="0"/>
          <w:divBdr>
            <w:top w:val="none" w:sz="0" w:space="0" w:color="auto"/>
            <w:left w:val="none" w:sz="0" w:space="0" w:color="auto"/>
            <w:bottom w:val="none" w:sz="0" w:space="0" w:color="auto"/>
            <w:right w:val="none" w:sz="0" w:space="0" w:color="auto"/>
          </w:divBdr>
        </w:div>
        <w:div w:id="248123103">
          <w:marLeft w:val="850"/>
          <w:marRight w:val="0"/>
          <w:marTop w:val="160"/>
          <w:marBottom w:val="0"/>
          <w:divBdr>
            <w:top w:val="none" w:sz="0" w:space="0" w:color="auto"/>
            <w:left w:val="none" w:sz="0" w:space="0" w:color="auto"/>
            <w:bottom w:val="none" w:sz="0" w:space="0" w:color="auto"/>
            <w:right w:val="none" w:sz="0" w:space="0" w:color="auto"/>
          </w:divBdr>
        </w:div>
        <w:div w:id="292299285">
          <w:marLeft w:val="850"/>
          <w:marRight w:val="0"/>
          <w:marTop w:val="160"/>
          <w:marBottom w:val="0"/>
          <w:divBdr>
            <w:top w:val="none" w:sz="0" w:space="0" w:color="auto"/>
            <w:left w:val="none" w:sz="0" w:space="0" w:color="auto"/>
            <w:bottom w:val="none" w:sz="0" w:space="0" w:color="auto"/>
            <w:right w:val="none" w:sz="0" w:space="0" w:color="auto"/>
          </w:divBdr>
        </w:div>
        <w:div w:id="347946307">
          <w:marLeft w:val="1267"/>
          <w:marRight w:val="0"/>
          <w:marTop w:val="160"/>
          <w:marBottom w:val="0"/>
          <w:divBdr>
            <w:top w:val="none" w:sz="0" w:space="0" w:color="auto"/>
            <w:left w:val="none" w:sz="0" w:space="0" w:color="auto"/>
            <w:bottom w:val="none" w:sz="0" w:space="0" w:color="auto"/>
            <w:right w:val="none" w:sz="0" w:space="0" w:color="auto"/>
          </w:divBdr>
        </w:div>
        <w:div w:id="410081376">
          <w:marLeft w:val="1267"/>
          <w:marRight w:val="0"/>
          <w:marTop w:val="160"/>
          <w:marBottom w:val="0"/>
          <w:divBdr>
            <w:top w:val="none" w:sz="0" w:space="0" w:color="auto"/>
            <w:left w:val="none" w:sz="0" w:space="0" w:color="auto"/>
            <w:bottom w:val="none" w:sz="0" w:space="0" w:color="auto"/>
            <w:right w:val="none" w:sz="0" w:space="0" w:color="auto"/>
          </w:divBdr>
        </w:div>
        <w:div w:id="548492678">
          <w:marLeft w:val="418"/>
          <w:marRight w:val="0"/>
          <w:marTop w:val="160"/>
          <w:marBottom w:val="0"/>
          <w:divBdr>
            <w:top w:val="none" w:sz="0" w:space="0" w:color="auto"/>
            <w:left w:val="none" w:sz="0" w:space="0" w:color="auto"/>
            <w:bottom w:val="none" w:sz="0" w:space="0" w:color="auto"/>
            <w:right w:val="none" w:sz="0" w:space="0" w:color="auto"/>
          </w:divBdr>
        </w:div>
        <w:div w:id="923413935">
          <w:marLeft w:val="418"/>
          <w:marRight w:val="0"/>
          <w:marTop w:val="160"/>
          <w:marBottom w:val="0"/>
          <w:divBdr>
            <w:top w:val="none" w:sz="0" w:space="0" w:color="auto"/>
            <w:left w:val="none" w:sz="0" w:space="0" w:color="auto"/>
            <w:bottom w:val="none" w:sz="0" w:space="0" w:color="auto"/>
            <w:right w:val="none" w:sz="0" w:space="0" w:color="auto"/>
          </w:divBdr>
        </w:div>
        <w:div w:id="1094594200">
          <w:marLeft w:val="418"/>
          <w:marRight w:val="0"/>
          <w:marTop w:val="160"/>
          <w:marBottom w:val="0"/>
          <w:divBdr>
            <w:top w:val="none" w:sz="0" w:space="0" w:color="auto"/>
            <w:left w:val="none" w:sz="0" w:space="0" w:color="auto"/>
            <w:bottom w:val="none" w:sz="0" w:space="0" w:color="auto"/>
            <w:right w:val="none" w:sz="0" w:space="0" w:color="auto"/>
          </w:divBdr>
        </w:div>
        <w:div w:id="1182354335">
          <w:marLeft w:val="1267"/>
          <w:marRight w:val="0"/>
          <w:marTop w:val="160"/>
          <w:marBottom w:val="0"/>
          <w:divBdr>
            <w:top w:val="none" w:sz="0" w:space="0" w:color="auto"/>
            <w:left w:val="none" w:sz="0" w:space="0" w:color="auto"/>
            <w:bottom w:val="none" w:sz="0" w:space="0" w:color="auto"/>
            <w:right w:val="none" w:sz="0" w:space="0" w:color="auto"/>
          </w:divBdr>
        </w:div>
        <w:div w:id="1717778329">
          <w:marLeft w:val="850"/>
          <w:marRight w:val="0"/>
          <w:marTop w:val="160"/>
          <w:marBottom w:val="0"/>
          <w:divBdr>
            <w:top w:val="none" w:sz="0" w:space="0" w:color="auto"/>
            <w:left w:val="none" w:sz="0" w:space="0" w:color="auto"/>
            <w:bottom w:val="none" w:sz="0" w:space="0" w:color="auto"/>
            <w:right w:val="none" w:sz="0" w:space="0" w:color="auto"/>
          </w:divBdr>
        </w:div>
        <w:div w:id="1726100429">
          <w:marLeft w:val="1267"/>
          <w:marRight w:val="0"/>
          <w:marTop w:val="160"/>
          <w:marBottom w:val="0"/>
          <w:divBdr>
            <w:top w:val="none" w:sz="0" w:space="0" w:color="auto"/>
            <w:left w:val="none" w:sz="0" w:space="0" w:color="auto"/>
            <w:bottom w:val="none" w:sz="0" w:space="0" w:color="auto"/>
            <w:right w:val="none" w:sz="0" w:space="0" w:color="auto"/>
          </w:divBdr>
        </w:div>
        <w:div w:id="1976451338">
          <w:marLeft w:val="850"/>
          <w:marRight w:val="0"/>
          <w:marTop w:val="160"/>
          <w:marBottom w:val="0"/>
          <w:divBdr>
            <w:top w:val="none" w:sz="0" w:space="0" w:color="auto"/>
            <w:left w:val="none" w:sz="0" w:space="0" w:color="auto"/>
            <w:bottom w:val="none" w:sz="0" w:space="0" w:color="auto"/>
            <w:right w:val="none" w:sz="0" w:space="0" w:color="auto"/>
          </w:divBdr>
        </w:div>
        <w:div w:id="2053192112">
          <w:marLeft w:val="850"/>
          <w:marRight w:val="0"/>
          <w:marTop w:val="160"/>
          <w:marBottom w:val="0"/>
          <w:divBdr>
            <w:top w:val="none" w:sz="0" w:space="0" w:color="auto"/>
            <w:left w:val="none" w:sz="0" w:space="0" w:color="auto"/>
            <w:bottom w:val="none" w:sz="0" w:space="0" w:color="auto"/>
            <w:right w:val="none" w:sz="0" w:space="0" w:color="auto"/>
          </w:divBdr>
        </w:div>
      </w:divsChild>
    </w:div>
    <w:div w:id="169144682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7747002">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17</TotalTime>
  <Pages>7</Pages>
  <Words>2849</Words>
  <Characters>15725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18537</CharactersWithSpaces>
  <SharedDoc>false</SharedDoc>
  <HLinks>
    <vt:vector size="144" baseType="variant">
      <vt:variant>
        <vt:i4>6356999</vt:i4>
      </vt:variant>
      <vt:variant>
        <vt:i4>75</vt:i4>
      </vt:variant>
      <vt:variant>
        <vt:i4>0</vt:i4>
      </vt:variant>
      <vt:variant>
        <vt:i4>5</vt:i4>
      </vt:variant>
      <vt:variant>
        <vt:lpwstr>https://www.3gpp.org/ftp/tsg_ran/TSG_RAN/TSGR_103/Docs/RP-240826.zip</vt:lpwstr>
      </vt:variant>
      <vt:variant>
        <vt:lpwstr/>
      </vt:variant>
      <vt:variant>
        <vt:i4>1507379</vt:i4>
      </vt:variant>
      <vt:variant>
        <vt:i4>71</vt:i4>
      </vt:variant>
      <vt:variant>
        <vt:i4>0</vt:i4>
      </vt:variant>
      <vt:variant>
        <vt:i4>5</vt:i4>
      </vt:variant>
      <vt:variant>
        <vt:lpwstr/>
      </vt:variant>
      <vt:variant>
        <vt:lpwstr>_Toc163202169</vt:lpwstr>
      </vt:variant>
      <vt:variant>
        <vt:i4>1507379</vt:i4>
      </vt:variant>
      <vt:variant>
        <vt:i4>68</vt:i4>
      </vt:variant>
      <vt:variant>
        <vt:i4>0</vt:i4>
      </vt:variant>
      <vt:variant>
        <vt:i4>5</vt:i4>
      </vt:variant>
      <vt:variant>
        <vt:lpwstr/>
      </vt:variant>
      <vt:variant>
        <vt:lpwstr>_Toc163202168</vt:lpwstr>
      </vt:variant>
      <vt:variant>
        <vt:i4>1507379</vt:i4>
      </vt:variant>
      <vt:variant>
        <vt:i4>65</vt:i4>
      </vt:variant>
      <vt:variant>
        <vt:i4>0</vt:i4>
      </vt:variant>
      <vt:variant>
        <vt:i4>5</vt:i4>
      </vt:variant>
      <vt:variant>
        <vt:lpwstr/>
      </vt:variant>
      <vt:variant>
        <vt:lpwstr>_Toc163202167</vt:lpwstr>
      </vt:variant>
      <vt:variant>
        <vt:i4>1507379</vt:i4>
      </vt:variant>
      <vt:variant>
        <vt:i4>62</vt:i4>
      </vt:variant>
      <vt:variant>
        <vt:i4>0</vt:i4>
      </vt:variant>
      <vt:variant>
        <vt:i4>5</vt:i4>
      </vt:variant>
      <vt:variant>
        <vt:lpwstr/>
      </vt:variant>
      <vt:variant>
        <vt:lpwstr>_Toc163202166</vt:lpwstr>
      </vt:variant>
      <vt:variant>
        <vt:i4>1507379</vt:i4>
      </vt:variant>
      <vt:variant>
        <vt:i4>59</vt:i4>
      </vt:variant>
      <vt:variant>
        <vt:i4>0</vt:i4>
      </vt:variant>
      <vt:variant>
        <vt:i4>5</vt:i4>
      </vt:variant>
      <vt:variant>
        <vt:lpwstr/>
      </vt:variant>
      <vt:variant>
        <vt:lpwstr>_Toc163202165</vt:lpwstr>
      </vt:variant>
      <vt:variant>
        <vt:i4>1507379</vt:i4>
      </vt:variant>
      <vt:variant>
        <vt:i4>56</vt:i4>
      </vt:variant>
      <vt:variant>
        <vt:i4>0</vt:i4>
      </vt:variant>
      <vt:variant>
        <vt:i4>5</vt:i4>
      </vt:variant>
      <vt:variant>
        <vt:lpwstr/>
      </vt:variant>
      <vt:variant>
        <vt:lpwstr>_Toc163202164</vt:lpwstr>
      </vt:variant>
      <vt:variant>
        <vt:i4>1507379</vt:i4>
      </vt:variant>
      <vt:variant>
        <vt:i4>53</vt:i4>
      </vt:variant>
      <vt:variant>
        <vt:i4>0</vt:i4>
      </vt:variant>
      <vt:variant>
        <vt:i4>5</vt:i4>
      </vt:variant>
      <vt:variant>
        <vt:lpwstr/>
      </vt:variant>
      <vt:variant>
        <vt:lpwstr>_Toc163202163</vt:lpwstr>
      </vt:variant>
      <vt:variant>
        <vt:i4>1507379</vt:i4>
      </vt:variant>
      <vt:variant>
        <vt:i4>50</vt:i4>
      </vt:variant>
      <vt:variant>
        <vt:i4>0</vt:i4>
      </vt:variant>
      <vt:variant>
        <vt:i4>5</vt:i4>
      </vt:variant>
      <vt:variant>
        <vt:lpwstr/>
      </vt:variant>
      <vt:variant>
        <vt:lpwstr>_Toc163202162</vt:lpwstr>
      </vt:variant>
      <vt:variant>
        <vt:i4>1507379</vt:i4>
      </vt:variant>
      <vt:variant>
        <vt:i4>47</vt:i4>
      </vt:variant>
      <vt:variant>
        <vt:i4>0</vt:i4>
      </vt:variant>
      <vt:variant>
        <vt:i4>5</vt:i4>
      </vt:variant>
      <vt:variant>
        <vt:lpwstr/>
      </vt:variant>
      <vt:variant>
        <vt:lpwstr>_Toc163202161</vt:lpwstr>
      </vt:variant>
      <vt:variant>
        <vt:i4>1507379</vt:i4>
      </vt:variant>
      <vt:variant>
        <vt:i4>44</vt:i4>
      </vt:variant>
      <vt:variant>
        <vt:i4>0</vt:i4>
      </vt:variant>
      <vt:variant>
        <vt:i4>5</vt:i4>
      </vt:variant>
      <vt:variant>
        <vt:lpwstr/>
      </vt:variant>
      <vt:variant>
        <vt:lpwstr>_Toc163202160</vt:lpwstr>
      </vt:variant>
      <vt:variant>
        <vt:i4>1310771</vt:i4>
      </vt:variant>
      <vt:variant>
        <vt:i4>41</vt:i4>
      </vt:variant>
      <vt:variant>
        <vt:i4>0</vt:i4>
      </vt:variant>
      <vt:variant>
        <vt:i4>5</vt:i4>
      </vt:variant>
      <vt:variant>
        <vt:lpwstr/>
      </vt:variant>
      <vt:variant>
        <vt:lpwstr>_Toc163202159</vt:lpwstr>
      </vt:variant>
      <vt:variant>
        <vt:i4>1310771</vt:i4>
      </vt:variant>
      <vt:variant>
        <vt:i4>38</vt:i4>
      </vt:variant>
      <vt:variant>
        <vt:i4>0</vt:i4>
      </vt:variant>
      <vt:variant>
        <vt:i4>5</vt:i4>
      </vt:variant>
      <vt:variant>
        <vt:lpwstr/>
      </vt:variant>
      <vt:variant>
        <vt:lpwstr>_Toc163202158</vt:lpwstr>
      </vt:variant>
      <vt:variant>
        <vt:i4>1376314</vt:i4>
      </vt:variant>
      <vt:variant>
        <vt:i4>32</vt:i4>
      </vt:variant>
      <vt:variant>
        <vt:i4>0</vt:i4>
      </vt:variant>
      <vt:variant>
        <vt:i4>5</vt:i4>
      </vt:variant>
      <vt:variant>
        <vt:lpwstr/>
      </vt:variant>
      <vt:variant>
        <vt:lpwstr>_Toc163201873</vt:lpwstr>
      </vt:variant>
      <vt:variant>
        <vt:i4>1376314</vt:i4>
      </vt:variant>
      <vt:variant>
        <vt:i4>29</vt:i4>
      </vt:variant>
      <vt:variant>
        <vt:i4>0</vt:i4>
      </vt:variant>
      <vt:variant>
        <vt:i4>5</vt:i4>
      </vt:variant>
      <vt:variant>
        <vt:lpwstr/>
      </vt:variant>
      <vt:variant>
        <vt:lpwstr>_Toc163201872</vt:lpwstr>
      </vt:variant>
      <vt:variant>
        <vt:i4>1376314</vt:i4>
      </vt:variant>
      <vt:variant>
        <vt:i4>26</vt:i4>
      </vt:variant>
      <vt:variant>
        <vt:i4>0</vt:i4>
      </vt:variant>
      <vt:variant>
        <vt:i4>5</vt:i4>
      </vt:variant>
      <vt:variant>
        <vt:lpwstr/>
      </vt:variant>
      <vt:variant>
        <vt:lpwstr>_Toc163201871</vt:lpwstr>
      </vt:variant>
      <vt:variant>
        <vt:i4>1376314</vt:i4>
      </vt:variant>
      <vt:variant>
        <vt:i4>23</vt:i4>
      </vt:variant>
      <vt:variant>
        <vt:i4>0</vt:i4>
      </vt:variant>
      <vt:variant>
        <vt:i4>5</vt:i4>
      </vt:variant>
      <vt:variant>
        <vt:lpwstr/>
      </vt:variant>
      <vt:variant>
        <vt:lpwstr>_Toc163201870</vt:lpwstr>
      </vt:variant>
      <vt:variant>
        <vt:i4>1310778</vt:i4>
      </vt:variant>
      <vt:variant>
        <vt:i4>20</vt:i4>
      </vt:variant>
      <vt:variant>
        <vt:i4>0</vt:i4>
      </vt:variant>
      <vt:variant>
        <vt:i4>5</vt:i4>
      </vt:variant>
      <vt:variant>
        <vt:lpwstr/>
      </vt:variant>
      <vt:variant>
        <vt:lpwstr>_Toc163201869</vt:lpwstr>
      </vt:variant>
      <vt:variant>
        <vt:i4>1310778</vt:i4>
      </vt:variant>
      <vt:variant>
        <vt:i4>17</vt:i4>
      </vt:variant>
      <vt:variant>
        <vt:i4>0</vt:i4>
      </vt:variant>
      <vt:variant>
        <vt:i4>5</vt:i4>
      </vt:variant>
      <vt:variant>
        <vt:lpwstr/>
      </vt:variant>
      <vt:variant>
        <vt:lpwstr>_Toc163201868</vt:lpwstr>
      </vt:variant>
      <vt:variant>
        <vt:i4>1310778</vt:i4>
      </vt:variant>
      <vt:variant>
        <vt:i4>14</vt:i4>
      </vt:variant>
      <vt:variant>
        <vt:i4>0</vt:i4>
      </vt:variant>
      <vt:variant>
        <vt:i4>5</vt:i4>
      </vt:variant>
      <vt:variant>
        <vt:lpwstr/>
      </vt:variant>
      <vt:variant>
        <vt:lpwstr>_Toc163201867</vt:lpwstr>
      </vt:variant>
      <vt:variant>
        <vt:i4>1310778</vt:i4>
      </vt:variant>
      <vt:variant>
        <vt:i4>11</vt:i4>
      </vt:variant>
      <vt:variant>
        <vt:i4>0</vt:i4>
      </vt:variant>
      <vt:variant>
        <vt:i4>5</vt:i4>
      </vt:variant>
      <vt:variant>
        <vt:lpwstr/>
      </vt:variant>
      <vt:variant>
        <vt:lpwstr>_Toc163201866</vt:lpwstr>
      </vt:variant>
      <vt:variant>
        <vt:i4>1310778</vt:i4>
      </vt:variant>
      <vt:variant>
        <vt:i4>8</vt:i4>
      </vt:variant>
      <vt:variant>
        <vt:i4>0</vt:i4>
      </vt:variant>
      <vt:variant>
        <vt:i4>5</vt:i4>
      </vt:variant>
      <vt:variant>
        <vt:lpwstr/>
      </vt:variant>
      <vt:variant>
        <vt:lpwstr>_Toc163201865</vt:lpwstr>
      </vt:variant>
      <vt:variant>
        <vt:i4>1310778</vt:i4>
      </vt:variant>
      <vt:variant>
        <vt:i4>5</vt:i4>
      </vt:variant>
      <vt:variant>
        <vt:i4>0</vt:i4>
      </vt:variant>
      <vt:variant>
        <vt:i4>5</vt:i4>
      </vt:variant>
      <vt:variant>
        <vt:lpwstr/>
      </vt:variant>
      <vt:variant>
        <vt:lpwstr>_Toc163201864</vt:lpwstr>
      </vt:variant>
      <vt:variant>
        <vt:i4>1310778</vt:i4>
      </vt:variant>
      <vt:variant>
        <vt:i4>2</vt:i4>
      </vt:variant>
      <vt:variant>
        <vt:i4>0</vt:i4>
      </vt:variant>
      <vt:variant>
        <vt:i4>5</vt:i4>
      </vt:variant>
      <vt:variant>
        <vt:lpwstr/>
      </vt:variant>
      <vt:variant>
        <vt:lpwstr>_Toc163201863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28</cp:revision>
  <cp:lastPrinted>2008-02-01T11:09:00Z</cp:lastPrinted>
  <dcterms:created xsi:type="dcterms:W3CDTF">2024-05-09T21:52:00Z</dcterms:created>
  <dcterms:modified xsi:type="dcterms:W3CDTF">2024-05-09T22:08:00Z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